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CB165" w14:textId="761F884B" w:rsidR="009270C3" w:rsidRDefault="009270C3" w:rsidP="009270C3">
      <w:pPr>
        <w:jc w:val="right"/>
      </w:pPr>
      <w:r>
        <w:rPr>
          <w:rFonts w:asciiTheme="majorHAnsi" w:hAnsiTheme="majorHAnsi"/>
          <w:b/>
        </w:rPr>
        <w:t xml:space="preserve">Załącznik nr </w:t>
      </w:r>
      <w:r>
        <w:rPr>
          <w:rFonts w:asciiTheme="majorHAnsi" w:hAnsiTheme="majorHAnsi"/>
          <w:b/>
        </w:rPr>
        <w:t>7</w:t>
      </w:r>
      <w:r>
        <w:rPr>
          <w:rFonts w:asciiTheme="majorHAnsi" w:hAnsiTheme="majorHAnsi"/>
          <w:b/>
        </w:rPr>
        <w:t xml:space="preserve"> do SIWZ</w:t>
      </w:r>
      <w:bookmarkStart w:id="0" w:name="_GoBack"/>
      <w:bookmarkEnd w:id="0"/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1261"/>
        <w:gridCol w:w="4637"/>
        <w:gridCol w:w="1381"/>
        <w:gridCol w:w="1000"/>
        <w:gridCol w:w="1289"/>
      </w:tblGrid>
      <w:tr w:rsidR="00686274" w:rsidRPr="00686274" w14:paraId="2DFF4BA3" w14:textId="77777777" w:rsidTr="002160E6">
        <w:tc>
          <w:tcPr>
            <w:tcW w:w="1261" w:type="dxa"/>
            <w:shd w:val="clear" w:color="auto" w:fill="A6A6A6" w:themeFill="background1" w:themeFillShade="A6"/>
          </w:tcPr>
          <w:p w14:paraId="0976C55A" w14:textId="77777777" w:rsidR="00686274" w:rsidRPr="00686274" w:rsidRDefault="00686274" w:rsidP="00686274">
            <w:pPr>
              <w:jc w:val="center"/>
              <w:rPr>
                <w:sz w:val="20"/>
                <w:szCs w:val="20"/>
              </w:rPr>
            </w:pPr>
            <w:r w:rsidRPr="00686274">
              <w:rPr>
                <w:rFonts w:cs="Tahoma"/>
                <w:b/>
                <w:bCs/>
                <w:spacing w:val="2"/>
                <w:sz w:val="20"/>
                <w:szCs w:val="20"/>
              </w:rPr>
              <w:t>Przedmiot dostawy lub usługi</w:t>
            </w:r>
          </w:p>
        </w:tc>
        <w:tc>
          <w:tcPr>
            <w:tcW w:w="4637" w:type="dxa"/>
            <w:shd w:val="clear" w:color="auto" w:fill="A6A6A6" w:themeFill="background1" w:themeFillShade="A6"/>
          </w:tcPr>
          <w:p w14:paraId="2C7DCFC9" w14:textId="77777777" w:rsidR="00686274" w:rsidRPr="00686274" w:rsidRDefault="00686274" w:rsidP="008A0B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686274">
              <w:rPr>
                <w:rFonts w:cs="Arial"/>
                <w:b/>
                <w:bCs/>
                <w:sz w:val="20"/>
                <w:szCs w:val="20"/>
              </w:rPr>
              <w:t>Opis elementu dostawy</w:t>
            </w:r>
          </w:p>
        </w:tc>
        <w:tc>
          <w:tcPr>
            <w:tcW w:w="1381" w:type="dxa"/>
            <w:shd w:val="clear" w:color="auto" w:fill="A6A6A6" w:themeFill="background1" w:themeFillShade="A6"/>
          </w:tcPr>
          <w:p w14:paraId="719918F0" w14:textId="77777777" w:rsidR="00686274" w:rsidRPr="00686274" w:rsidRDefault="00686274" w:rsidP="008A0B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686274">
              <w:rPr>
                <w:rFonts w:cs="Arial"/>
                <w:b/>
                <w:bCs/>
                <w:sz w:val="20"/>
                <w:szCs w:val="20"/>
              </w:rPr>
              <w:t>Proponowany model wraz z podaniem nazwy producenta i oznaczenia lub parametrami określonymi w III. Pkt 1 SIWZ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195E9940" w14:textId="77777777" w:rsidR="00686274" w:rsidRPr="00686274" w:rsidRDefault="00686274" w:rsidP="008A0B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686274">
              <w:rPr>
                <w:rFonts w:cs="Tahoma"/>
                <w:b/>
                <w:bCs/>
                <w:sz w:val="20"/>
                <w:szCs w:val="20"/>
              </w:rPr>
              <w:t xml:space="preserve">Zgodność z SIWZ </w:t>
            </w:r>
          </w:p>
        </w:tc>
        <w:tc>
          <w:tcPr>
            <w:tcW w:w="1289" w:type="dxa"/>
            <w:shd w:val="clear" w:color="auto" w:fill="A6A6A6" w:themeFill="background1" w:themeFillShade="A6"/>
          </w:tcPr>
          <w:p w14:paraId="5D29F740" w14:textId="77777777" w:rsidR="00686274" w:rsidRPr="00686274" w:rsidRDefault="00686274" w:rsidP="008A0B1B">
            <w:pPr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 w:rsidRPr="00686274">
              <w:rPr>
                <w:rFonts w:cs="Tahoma"/>
                <w:b/>
                <w:bCs/>
                <w:sz w:val="20"/>
                <w:szCs w:val="20"/>
              </w:rPr>
              <w:t>Cena netto/brutto</w:t>
            </w:r>
          </w:p>
        </w:tc>
      </w:tr>
      <w:tr w:rsidR="00686274" w:rsidRPr="00686274" w14:paraId="0D578096" w14:textId="77777777" w:rsidTr="002160E6">
        <w:tc>
          <w:tcPr>
            <w:tcW w:w="1261" w:type="dxa"/>
          </w:tcPr>
          <w:p w14:paraId="36056995" w14:textId="77777777" w:rsidR="00686274" w:rsidRPr="00686274" w:rsidRDefault="00686274" w:rsidP="008A0B1B">
            <w:pPr>
              <w:rPr>
                <w:rFonts w:cs="Tahoma"/>
                <w:b/>
                <w:sz w:val="16"/>
                <w:szCs w:val="16"/>
                <w:u w:val="single"/>
              </w:rPr>
            </w:pPr>
            <w:r w:rsidRPr="00686274">
              <w:rPr>
                <w:rFonts w:cs="Tahoma"/>
                <w:b/>
                <w:sz w:val="16"/>
                <w:szCs w:val="16"/>
                <w:u w:val="single"/>
              </w:rPr>
              <w:t>Podesty sceniczne</w:t>
            </w:r>
          </w:p>
        </w:tc>
        <w:tc>
          <w:tcPr>
            <w:tcW w:w="4637" w:type="dxa"/>
          </w:tcPr>
          <w:p w14:paraId="08B049E8" w14:textId="77777777" w:rsidR="00686274" w:rsidRPr="00686274" w:rsidRDefault="00686274" w:rsidP="008A0B1B">
            <w:pPr>
              <w:pStyle w:val="Akapitzlist"/>
              <w:widowControl/>
              <w:suppressAutoHyphens w:val="0"/>
              <w:spacing w:after="160" w:line="259" w:lineRule="auto"/>
              <w:ind w:left="7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6274">
              <w:rPr>
                <w:rFonts w:asciiTheme="minorHAnsi" w:hAnsiTheme="minorHAnsi"/>
                <w:sz w:val="16"/>
                <w:szCs w:val="16"/>
              </w:rPr>
              <w:t xml:space="preserve">- wymiar podestów nie mniejszy niż 20 m2 </w:t>
            </w:r>
          </w:p>
          <w:p w14:paraId="6E0FF569" w14:textId="77777777" w:rsidR="00686274" w:rsidRPr="00686274" w:rsidRDefault="00686274" w:rsidP="008A0B1B">
            <w:pPr>
              <w:pStyle w:val="Akapitzlist"/>
              <w:widowControl/>
              <w:suppressAutoHyphens w:val="0"/>
              <w:spacing w:after="160" w:line="259" w:lineRule="auto"/>
              <w:ind w:left="72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86274">
              <w:rPr>
                <w:rFonts w:asciiTheme="minorHAnsi" w:hAnsiTheme="minorHAnsi"/>
                <w:sz w:val="16"/>
                <w:szCs w:val="16"/>
              </w:rPr>
              <w:t>- p</w:t>
            </w:r>
            <w:r w:rsidRPr="00686274">
              <w:rPr>
                <w:rStyle w:val="apple-style-span"/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odest sceniczny 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>konstrukcji aluminiowej o wymiarach 1000 x 2000mm, przy czym grubością sklejki na konstrukcji wynosi minimum 12mm oraz wysokości ramy blatu minimum 90mm,</w:t>
            </w:r>
          </w:p>
          <w:p w14:paraId="7546BCD2" w14:textId="77777777" w:rsidR="00686274" w:rsidRPr="00686274" w:rsidRDefault="00686274" w:rsidP="008A0B1B">
            <w:pPr>
              <w:pStyle w:val="Akapitzlist"/>
              <w:widowControl/>
              <w:suppressAutoHyphens w:val="0"/>
              <w:spacing w:after="160" w:line="259" w:lineRule="auto"/>
              <w:ind w:left="72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8627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>Podesty sceniczne posiadają system łączenia zapewniającym trwałość i stabilność konstrukcji.</w:t>
            </w:r>
          </w:p>
          <w:p w14:paraId="35C6B1E9" w14:textId="77777777" w:rsidR="00686274" w:rsidRPr="00686274" w:rsidRDefault="00686274" w:rsidP="008A0B1B">
            <w:pPr>
              <w:pStyle w:val="Akapitzlist"/>
              <w:widowControl/>
              <w:suppressAutoHyphens w:val="0"/>
              <w:spacing w:after="160" w:line="259" w:lineRule="auto"/>
              <w:ind w:left="72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86274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686274">
              <w:rPr>
                <w:rStyle w:val="apple-style-span"/>
                <w:rFonts w:asciiTheme="minorHAnsi" w:hAnsiTheme="minorHAnsi"/>
                <w:sz w:val="16"/>
                <w:szCs w:val="16"/>
                <w:shd w:val="clear" w:color="auto" w:fill="FFFFFF"/>
              </w:rPr>
              <w:t>Blat podestu wykonany z posiadającej stosowny atest trudnopalnej sklejki wodoodpornej o grubości maksymalnej 15 mm, pokrytej warstwą antypoślizgową w kolorze czarnym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 xml:space="preserve"> o strukturze plastra miodu tzw. „HEXA”</w:t>
            </w:r>
            <w:r w:rsidRPr="00686274">
              <w:rPr>
                <w:rStyle w:val="apple-style-span"/>
                <w:rFonts w:asciiTheme="minorHAnsi" w:hAnsiTheme="minorHAnsi"/>
                <w:sz w:val="16"/>
                <w:szCs w:val="16"/>
                <w:shd w:val="clear" w:color="auto" w:fill="FFFFFF"/>
              </w:rPr>
              <w:t xml:space="preserve">. Klamra łącząca podesty  wyposażona w sprężynę ułatwiającą montaż, oraz śrubę dociskową z motylkiem. 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>(waga 1 podestu max. 31kg).</w:t>
            </w:r>
          </w:p>
          <w:p w14:paraId="22A40798" w14:textId="77777777" w:rsidR="00686274" w:rsidRPr="00686274" w:rsidRDefault="00686274" w:rsidP="008A0B1B">
            <w:pPr>
              <w:pStyle w:val="Akapitzlist"/>
              <w:widowControl/>
              <w:suppressAutoHyphens w:val="0"/>
              <w:spacing w:after="160" w:line="259" w:lineRule="auto"/>
              <w:ind w:left="72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8627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>Podesty sceniczne umożliwiają różnorodne modelowanie kształtu sceny, a jej rozmiar nie będzie wpływał na stabilność i bezpieczeństwo.</w:t>
            </w:r>
          </w:p>
          <w:p w14:paraId="09C424CB" w14:textId="77777777" w:rsidR="00686274" w:rsidRPr="00686274" w:rsidRDefault="00686274" w:rsidP="008A0B1B">
            <w:pPr>
              <w:pStyle w:val="Akapitzlist"/>
              <w:widowControl/>
              <w:suppressAutoHyphens w:val="0"/>
              <w:spacing w:after="160" w:line="259" w:lineRule="auto"/>
              <w:ind w:left="72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8627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>Podesty sceniczne posiadają nogi teleskopowe z podziałką centymetrową wykonane z lekkiego profilu aluminiowego o kształcie kwadratu min. 60x60 mm i płynnej regulacji w zakresie od 0,6m do min 1,0m umożliwiające bezpieczne umiejscowienie podestu nie tylko w pomieszczeniach zamkniętych, na terenie płaskim, ale też w terenie na nierównych gruntach, gdzie konieczne są różne wysokości dla każdej z nóg w celu wypoziomowania podestu;</w:t>
            </w:r>
          </w:p>
          <w:p w14:paraId="44C439AA" w14:textId="77777777" w:rsidR="00686274" w:rsidRPr="00686274" w:rsidRDefault="00686274" w:rsidP="008A0B1B">
            <w:pPr>
              <w:pStyle w:val="Akapitzlist"/>
              <w:widowControl/>
              <w:suppressAutoHyphens w:val="0"/>
              <w:spacing w:after="160" w:line="259" w:lineRule="auto"/>
              <w:ind w:left="72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8627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 xml:space="preserve">Podesty sceniczne muszą charakteryzować się wytrzymałością minimum 500 KG/m² ze </w:t>
            </w:r>
            <w:r w:rsidRPr="00686274">
              <w:rPr>
                <w:rFonts w:asciiTheme="minorHAnsi" w:hAnsiTheme="minorHAnsi"/>
                <w:sz w:val="16"/>
                <w:szCs w:val="16"/>
                <w:u w:val="single"/>
              </w:rPr>
              <w:t>współczynnikiem bezpieczeństwa minimum 1,7;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36E51842" w14:textId="77777777" w:rsidR="00686274" w:rsidRPr="00686274" w:rsidRDefault="00686274" w:rsidP="008A0B1B">
            <w:pPr>
              <w:pStyle w:val="Akapitzlist"/>
              <w:widowControl/>
              <w:suppressAutoHyphens w:val="0"/>
              <w:spacing w:after="160" w:line="259" w:lineRule="auto"/>
              <w:ind w:left="72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8627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>Podesty sceniczne będą zaopatrzone we wszystkie niezbędne elementy połączeniowe system łączenia (stalowe klamry spinające blaty i aluminiowe klamry spinające nogi z możliwością montażu bez użycia dodatkowych kluczy np. za pomocą motylka itp.) zapewniający trwałość i stabilność konstrukcji oraz narzędzia służące do montażu. Dodatkowo na zewnątrz profilu obrzeżowego podestów powinien znajdować się rowek w kształcie litery T – umożliwiający montaż różnych akcesoriów scenicznych, np. kotar, bannerów reklamowych itp.,</w:t>
            </w:r>
          </w:p>
          <w:p w14:paraId="0DE06C3A" w14:textId="77777777" w:rsidR="00686274" w:rsidRPr="00686274" w:rsidRDefault="00686274" w:rsidP="008A0B1B">
            <w:pPr>
              <w:pStyle w:val="Akapitzlist"/>
              <w:widowControl/>
              <w:suppressAutoHyphens w:val="0"/>
              <w:spacing w:after="160" w:line="259" w:lineRule="auto"/>
              <w:ind w:left="72"/>
              <w:jc w:val="both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686274">
              <w:rPr>
                <w:rFonts w:asciiTheme="minorHAnsi" w:eastAsia="Times New Roman" w:hAnsiTheme="minorHAnsi"/>
                <w:sz w:val="16"/>
                <w:szCs w:val="16"/>
              </w:rPr>
              <w:t xml:space="preserve"> - </w:t>
            </w:r>
            <w:r w:rsidRPr="00686274">
              <w:rPr>
                <w:rFonts w:asciiTheme="minorHAnsi" w:hAnsiTheme="minorHAnsi"/>
                <w:sz w:val="16"/>
                <w:szCs w:val="16"/>
              </w:rPr>
              <w:t>Wraz z podestami scenicznymi wymagane jest dostarczenie s</w:t>
            </w:r>
            <w:r w:rsidRPr="00686274">
              <w:rPr>
                <w:rFonts w:asciiTheme="minorHAnsi" w:eastAsia="Times New Roman" w:hAnsiTheme="minorHAnsi"/>
                <w:sz w:val="16"/>
                <w:szCs w:val="16"/>
              </w:rPr>
              <w:t xml:space="preserve">chodów posiadającymi ten sam zakresie regulacji wysokości co podesty sceniczne i ze stopniami z tego samego materiału jak podesty sceniczne, schody muszą zawierać w zestawie  poręcze z obu stron.   </w:t>
            </w:r>
          </w:p>
        </w:tc>
        <w:tc>
          <w:tcPr>
            <w:tcW w:w="1381" w:type="dxa"/>
          </w:tcPr>
          <w:p w14:paraId="75A4B526" w14:textId="77777777" w:rsidR="00686274" w:rsidRPr="00686274" w:rsidRDefault="00686274" w:rsidP="008A0B1B">
            <w:pPr>
              <w:rPr>
                <w:rFonts w:cs="Tahoma"/>
                <w:b/>
                <w:sz w:val="16"/>
                <w:szCs w:val="16"/>
              </w:rPr>
            </w:pPr>
          </w:p>
          <w:p w14:paraId="4AC668F7" w14:textId="77777777" w:rsidR="00686274" w:rsidRPr="00686274" w:rsidRDefault="00686274" w:rsidP="008A0B1B">
            <w:pPr>
              <w:rPr>
                <w:rFonts w:cs="Tahoma"/>
                <w:b/>
                <w:sz w:val="16"/>
                <w:szCs w:val="16"/>
              </w:rPr>
            </w:pPr>
          </w:p>
          <w:p w14:paraId="38B5B6CE" w14:textId="77777777" w:rsidR="00686274" w:rsidRPr="00686274" w:rsidRDefault="00686274" w:rsidP="008A0B1B">
            <w:pPr>
              <w:rPr>
                <w:rFonts w:cs="Tahoma"/>
                <w:b/>
                <w:sz w:val="16"/>
                <w:szCs w:val="16"/>
              </w:rPr>
            </w:pPr>
          </w:p>
          <w:p w14:paraId="2E32C5F8" w14:textId="77777777" w:rsidR="00686274" w:rsidRPr="00686274" w:rsidRDefault="00686274" w:rsidP="008A0B1B">
            <w:pPr>
              <w:jc w:val="both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000" w:type="dxa"/>
          </w:tcPr>
          <w:p w14:paraId="6CE1795B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sz w:val="16"/>
                <w:szCs w:val="16"/>
              </w:rPr>
              <w:t>Tak/Nie</w:t>
            </w:r>
          </w:p>
          <w:p w14:paraId="20F99617" w14:textId="77777777" w:rsidR="00686274" w:rsidRPr="00686274" w:rsidRDefault="00686274" w:rsidP="008A0B1B">
            <w:pPr>
              <w:rPr>
                <w:rFonts w:cs="Tahoma"/>
                <w:sz w:val="16"/>
                <w:szCs w:val="16"/>
              </w:rPr>
            </w:pPr>
          </w:p>
          <w:p w14:paraId="21FFB7EA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sz w:val="16"/>
                <w:szCs w:val="16"/>
              </w:rPr>
              <w:t>Tak/Nie</w:t>
            </w:r>
          </w:p>
          <w:p w14:paraId="6A3F5164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A224AD0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309CCD1A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0A75397D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E2B181F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sz w:val="16"/>
                <w:szCs w:val="16"/>
              </w:rPr>
              <w:t>Tak/Nie</w:t>
            </w:r>
          </w:p>
          <w:p w14:paraId="66494170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23606046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35A1733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sz w:val="16"/>
                <w:szCs w:val="16"/>
              </w:rPr>
              <w:t>Tak/Nie</w:t>
            </w:r>
          </w:p>
          <w:p w14:paraId="7238DB16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0A39D9D9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867213D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5772FEF8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71AC59D1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7BFE8C13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F50BD7E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07829013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36DDE1C6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sz w:val="16"/>
                <w:szCs w:val="16"/>
              </w:rPr>
              <w:t>Tak/Nie</w:t>
            </w:r>
          </w:p>
          <w:p w14:paraId="792B3D98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0AE6FA2A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5A17E02B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0FFB353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C8F71F6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sz w:val="16"/>
                <w:szCs w:val="16"/>
              </w:rPr>
              <w:t>Tak/Nie</w:t>
            </w:r>
          </w:p>
          <w:p w14:paraId="3613B90B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2DAEAA32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20C419C8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E1DCA6D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77EB76FC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F409504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0BA16A7C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A7EDB15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7FA78BC4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59A9E7EC" w14:textId="77777777" w:rsidR="00686274" w:rsidRPr="00686274" w:rsidRDefault="00686274" w:rsidP="008A0B1B">
            <w:pPr>
              <w:rPr>
                <w:rFonts w:cs="Tahoma"/>
                <w:sz w:val="16"/>
                <w:szCs w:val="16"/>
              </w:rPr>
            </w:pPr>
          </w:p>
          <w:p w14:paraId="66331D2D" w14:textId="77777777" w:rsidR="00686274" w:rsidRPr="00686274" w:rsidRDefault="00686274" w:rsidP="008A0B1B">
            <w:pPr>
              <w:jc w:val="both"/>
              <w:rPr>
                <w:rFonts w:cs="Tahoma"/>
                <w:sz w:val="16"/>
                <w:szCs w:val="16"/>
              </w:rPr>
            </w:pPr>
          </w:p>
          <w:p w14:paraId="51F33C63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sz w:val="16"/>
                <w:szCs w:val="16"/>
              </w:rPr>
              <w:t>Tak/Nie</w:t>
            </w:r>
          </w:p>
          <w:p w14:paraId="7B607129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3DE231DF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29A01B25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7E3E19D4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sz w:val="16"/>
                <w:szCs w:val="16"/>
              </w:rPr>
              <w:t>Tak/Nie</w:t>
            </w:r>
          </w:p>
          <w:p w14:paraId="2F71CD7B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3BE4BE14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515CC94D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FA3661D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A9149E3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2CC8445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5AFB401A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73D71B01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E33F558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A57EDBC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2A482B0D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2DA85ED3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2F4A9AF9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5C27FF86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058292F2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sz w:val="16"/>
                <w:szCs w:val="16"/>
              </w:rPr>
              <w:lastRenderedPageBreak/>
              <w:t>Tak/Nie</w:t>
            </w:r>
          </w:p>
          <w:p w14:paraId="7D4C0A87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93CDB38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5EB2EF0C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1899B4B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717505B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0472912C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3A37FDDB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1128F3B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00D87A7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7219D480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63FA3399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09A7397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05116C4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11E30571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  <w:p w14:paraId="4D548848" w14:textId="77777777" w:rsidR="00686274" w:rsidRPr="00686274" w:rsidRDefault="00686274" w:rsidP="008A0B1B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1289" w:type="dxa"/>
          </w:tcPr>
          <w:p w14:paraId="3EFD0FE4" w14:textId="77777777" w:rsidR="00686274" w:rsidRPr="00686274" w:rsidRDefault="00686274" w:rsidP="008A0B1B">
            <w:pPr>
              <w:rPr>
                <w:rFonts w:cs="Tahoma"/>
                <w:sz w:val="16"/>
                <w:szCs w:val="16"/>
              </w:rPr>
            </w:pPr>
          </w:p>
        </w:tc>
      </w:tr>
      <w:tr w:rsidR="002160E6" w:rsidRPr="00686274" w14:paraId="477F888B" w14:textId="77777777" w:rsidTr="002160E6">
        <w:tc>
          <w:tcPr>
            <w:tcW w:w="1261" w:type="dxa"/>
            <w:vMerge w:val="restart"/>
          </w:tcPr>
          <w:p w14:paraId="70ECBD67" w14:textId="77777777" w:rsidR="002160E6" w:rsidRPr="00686274" w:rsidRDefault="002160E6">
            <w:pPr>
              <w:rPr>
                <w:b/>
                <w:sz w:val="16"/>
                <w:szCs w:val="16"/>
                <w:u w:val="single"/>
              </w:rPr>
            </w:pPr>
            <w:r w:rsidRPr="00686274">
              <w:rPr>
                <w:b/>
                <w:sz w:val="16"/>
                <w:szCs w:val="16"/>
                <w:u w:val="single"/>
              </w:rPr>
              <w:lastRenderedPageBreak/>
              <w:t>System nagłośnieniowy</w:t>
            </w:r>
          </w:p>
        </w:tc>
        <w:tc>
          <w:tcPr>
            <w:tcW w:w="4637" w:type="dxa"/>
          </w:tcPr>
          <w:p w14:paraId="452AFA20" w14:textId="77777777" w:rsidR="002160E6" w:rsidRPr="00686274" w:rsidRDefault="002160E6" w:rsidP="00686274">
            <w:pPr>
              <w:rPr>
                <w:sz w:val="16"/>
                <w:szCs w:val="16"/>
              </w:rPr>
            </w:pPr>
            <w:r w:rsidRPr="00686274">
              <w:rPr>
                <w:b/>
                <w:sz w:val="16"/>
                <w:szCs w:val="16"/>
              </w:rPr>
              <w:t>Mikser cyfrowy</w:t>
            </w:r>
            <w:r w:rsidRPr="00686274">
              <w:rPr>
                <w:sz w:val="16"/>
                <w:szCs w:val="16"/>
              </w:rPr>
              <w:t xml:space="preserve"> wraz z odpowiednim </w:t>
            </w:r>
            <w:proofErr w:type="spellStart"/>
            <w:r w:rsidRPr="00686274">
              <w:rPr>
                <w:sz w:val="16"/>
                <w:szCs w:val="16"/>
              </w:rPr>
              <w:t>Stageboxem</w:t>
            </w:r>
            <w:proofErr w:type="spellEnd"/>
            <w:r w:rsidRPr="00686274">
              <w:rPr>
                <w:sz w:val="16"/>
                <w:szCs w:val="16"/>
              </w:rPr>
              <w:t xml:space="preserve"> (cyfrowym)</w:t>
            </w:r>
          </w:p>
          <w:p w14:paraId="1CCA7212" w14:textId="77777777" w:rsidR="002160E6" w:rsidRDefault="002160E6" w:rsidP="00686274">
            <w:pPr>
              <w:pStyle w:val="Akapitzlist"/>
              <w:widowControl/>
              <w:suppressAutoHyphens w:val="0"/>
              <w:spacing w:after="160" w:line="259" w:lineRule="auto"/>
              <w:ind w:left="-70"/>
              <w:rPr>
                <w:rFonts w:asciiTheme="minorHAnsi" w:hAnsiTheme="minorHAnsi"/>
                <w:sz w:val="16"/>
                <w:szCs w:val="16"/>
              </w:rPr>
            </w:pPr>
          </w:p>
          <w:p w14:paraId="1D86EB37" w14:textId="77777777" w:rsidR="002160E6" w:rsidRPr="00686274" w:rsidRDefault="002160E6" w:rsidP="00686274">
            <w:pPr>
              <w:pStyle w:val="Akapitzlist"/>
              <w:widowControl/>
              <w:suppressAutoHyphens w:val="0"/>
              <w:spacing w:after="160" w:line="259" w:lineRule="auto"/>
              <w:ind w:left="-70"/>
              <w:rPr>
                <w:rFonts w:asciiTheme="minorHAnsi" w:hAnsiTheme="minorHAnsi"/>
                <w:sz w:val="16"/>
                <w:szCs w:val="16"/>
              </w:rPr>
            </w:pPr>
          </w:p>
          <w:p w14:paraId="5BFA6C2E" w14:textId="77777777" w:rsidR="002160E6" w:rsidRPr="00686274" w:rsidRDefault="002160E6" w:rsidP="00686274">
            <w:pPr>
              <w:pStyle w:val="Akapitzlist"/>
              <w:widowControl/>
              <w:suppressAutoHyphens w:val="0"/>
              <w:spacing w:after="160" w:line="259" w:lineRule="auto"/>
              <w:ind w:left="-70"/>
              <w:rPr>
                <w:rFonts w:asciiTheme="minorHAnsi" w:hAnsiTheme="minorHAnsi"/>
                <w:sz w:val="16"/>
                <w:szCs w:val="16"/>
              </w:rPr>
            </w:pPr>
            <w:r w:rsidRPr="00686274">
              <w:rPr>
                <w:rFonts w:asciiTheme="minorHAnsi" w:hAnsiTheme="minorHAnsi"/>
                <w:sz w:val="16"/>
                <w:szCs w:val="16"/>
              </w:rPr>
              <w:t>- Posiadający minimum 32 wejścia mikrofonowe;</w:t>
            </w:r>
          </w:p>
          <w:p w14:paraId="3114FA54" w14:textId="77777777" w:rsidR="002160E6" w:rsidRPr="00686274" w:rsidRDefault="002160E6" w:rsidP="00686274">
            <w:pPr>
              <w:pStyle w:val="Akapitzlist"/>
              <w:widowControl/>
              <w:suppressAutoHyphens w:val="0"/>
              <w:spacing w:after="160" w:line="259" w:lineRule="auto"/>
              <w:ind w:left="-70"/>
              <w:rPr>
                <w:rFonts w:asciiTheme="minorHAnsi" w:hAnsiTheme="minorHAnsi"/>
                <w:sz w:val="16"/>
                <w:szCs w:val="16"/>
              </w:rPr>
            </w:pPr>
            <w:r w:rsidRPr="00686274">
              <w:rPr>
                <w:rFonts w:asciiTheme="minorHAnsi" w:hAnsiTheme="minorHAnsi"/>
                <w:sz w:val="16"/>
                <w:szCs w:val="16"/>
              </w:rPr>
              <w:t>- Posiadający minimum 16 wyjść;</w:t>
            </w:r>
          </w:p>
          <w:p w14:paraId="0CD42549" w14:textId="77777777" w:rsidR="002160E6" w:rsidRPr="00686274" w:rsidRDefault="002160E6" w:rsidP="00686274">
            <w:pPr>
              <w:pStyle w:val="Akapitzlist"/>
              <w:widowControl/>
              <w:suppressAutoHyphens w:val="0"/>
              <w:spacing w:after="160" w:line="259" w:lineRule="auto"/>
              <w:ind w:left="-70"/>
              <w:rPr>
                <w:rFonts w:asciiTheme="minorHAnsi" w:hAnsiTheme="minorHAnsi"/>
                <w:sz w:val="16"/>
                <w:szCs w:val="16"/>
              </w:rPr>
            </w:pPr>
            <w:r w:rsidRPr="00686274">
              <w:rPr>
                <w:rFonts w:asciiTheme="minorHAnsi" w:hAnsiTheme="minorHAnsi"/>
                <w:sz w:val="16"/>
                <w:szCs w:val="16"/>
              </w:rPr>
              <w:t>- Przetwarzanie cyfrowe 24bit/ 44.1-48 kHz;</w:t>
            </w:r>
          </w:p>
          <w:p w14:paraId="41A720E9" w14:textId="77777777" w:rsidR="002160E6" w:rsidRPr="00686274" w:rsidRDefault="002160E6" w:rsidP="00686274">
            <w:pPr>
              <w:pStyle w:val="Akapitzlist"/>
              <w:widowControl/>
              <w:suppressAutoHyphens w:val="0"/>
              <w:spacing w:after="160" w:line="259" w:lineRule="auto"/>
              <w:ind w:left="-70"/>
              <w:rPr>
                <w:rFonts w:asciiTheme="minorHAnsi" w:hAnsiTheme="minorHAnsi"/>
                <w:sz w:val="16"/>
                <w:szCs w:val="16"/>
              </w:rPr>
            </w:pPr>
            <w:r w:rsidRPr="00686274">
              <w:rPr>
                <w:rFonts w:asciiTheme="minorHAnsi" w:hAnsiTheme="minorHAnsi"/>
                <w:sz w:val="16"/>
                <w:szCs w:val="16"/>
              </w:rPr>
              <w:t>- O funkcjonalności umożliwiającej pracę jako wielośladowy interfejs w współpracy z komputerem poprzez USB</w:t>
            </w:r>
          </w:p>
          <w:p w14:paraId="43A657BF" w14:textId="77777777" w:rsidR="002160E6" w:rsidRPr="00686274" w:rsidRDefault="002160E6" w:rsidP="00686274">
            <w:pPr>
              <w:pStyle w:val="Akapitzlist"/>
              <w:widowControl/>
              <w:suppressAutoHyphens w:val="0"/>
              <w:spacing w:after="160" w:line="259" w:lineRule="auto"/>
              <w:ind w:left="-70"/>
              <w:rPr>
                <w:rFonts w:asciiTheme="minorHAnsi" w:hAnsiTheme="minorHAnsi"/>
                <w:sz w:val="16"/>
                <w:szCs w:val="16"/>
              </w:rPr>
            </w:pPr>
            <w:r w:rsidRPr="00686274">
              <w:rPr>
                <w:rFonts w:asciiTheme="minorHAnsi" w:hAnsiTheme="minorHAnsi"/>
                <w:sz w:val="16"/>
                <w:szCs w:val="16"/>
              </w:rPr>
              <w:t>Posiadający 25 wewnętrznych grup (</w:t>
            </w:r>
            <w:proofErr w:type="spellStart"/>
            <w:r w:rsidRPr="00686274">
              <w:rPr>
                <w:rFonts w:asciiTheme="minorHAnsi" w:hAnsiTheme="minorHAnsi"/>
                <w:sz w:val="16"/>
                <w:szCs w:val="16"/>
              </w:rPr>
              <w:t>mixbuss</w:t>
            </w:r>
            <w:proofErr w:type="spellEnd"/>
            <w:r w:rsidRPr="00686274">
              <w:rPr>
                <w:rFonts w:asciiTheme="minorHAnsi" w:hAnsiTheme="minorHAnsi"/>
                <w:sz w:val="16"/>
                <w:szCs w:val="16"/>
              </w:rPr>
              <w:t>);</w:t>
            </w:r>
          </w:p>
          <w:p w14:paraId="5F8110B4" w14:textId="77777777" w:rsidR="002160E6" w:rsidRPr="00686274" w:rsidRDefault="002160E6" w:rsidP="00686274">
            <w:pPr>
              <w:pStyle w:val="Akapitzlist"/>
              <w:widowControl/>
              <w:suppressAutoHyphens w:val="0"/>
              <w:spacing w:after="160" w:line="259" w:lineRule="auto"/>
              <w:ind w:left="-70"/>
              <w:rPr>
                <w:rFonts w:asciiTheme="minorHAnsi" w:hAnsiTheme="minorHAnsi"/>
                <w:sz w:val="16"/>
                <w:szCs w:val="16"/>
              </w:rPr>
            </w:pPr>
            <w:r w:rsidRPr="00686274">
              <w:rPr>
                <w:rFonts w:asciiTheme="minorHAnsi" w:hAnsiTheme="minorHAnsi"/>
                <w:sz w:val="16"/>
                <w:szCs w:val="16"/>
              </w:rPr>
              <w:t xml:space="preserve">- Posiadający zmotoryzowane </w:t>
            </w:r>
            <w:proofErr w:type="spellStart"/>
            <w:r w:rsidRPr="00686274">
              <w:rPr>
                <w:rFonts w:asciiTheme="minorHAnsi" w:hAnsiTheme="minorHAnsi"/>
                <w:sz w:val="16"/>
                <w:szCs w:val="16"/>
              </w:rPr>
              <w:t>fadery</w:t>
            </w:r>
            <w:proofErr w:type="spellEnd"/>
            <w:r w:rsidRPr="00686274">
              <w:rPr>
                <w:rFonts w:asciiTheme="minorHAnsi" w:hAnsiTheme="minorHAnsi"/>
                <w:sz w:val="16"/>
                <w:szCs w:val="16"/>
              </w:rPr>
              <w:t>, minimum 24.</w:t>
            </w:r>
          </w:p>
          <w:p w14:paraId="756AACD1" w14:textId="77777777" w:rsidR="002160E6" w:rsidRPr="00686274" w:rsidRDefault="002160E6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1874CF8E" w14:textId="77777777" w:rsidR="002160E6" w:rsidRPr="00686274" w:rsidRDefault="002160E6" w:rsidP="00686274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PRODUCENT:</w:t>
            </w:r>
          </w:p>
          <w:p w14:paraId="544B375A" w14:textId="77777777" w:rsidR="002160E6" w:rsidRPr="00686274" w:rsidRDefault="002160E6" w:rsidP="00686274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TYP:</w:t>
            </w:r>
          </w:p>
          <w:p w14:paraId="64975D72" w14:textId="77777777" w:rsidR="002160E6" w:rsidRPr="00686274" w:rsidRDefault="002160E6" w:rsidP="00686274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MODEL:</w:t>
            </w:r>
          </w:p>
          <w:p w14:paraId="1DE8D1E2" w14:textId="77777777" w:rsidR="002160E6" w:rsidRPr="00686274" w:rsidRDefault="002160E6" w:rsidP="00686274">
            <w:pPr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PARAMETRY TECHNICZNE:</w:t>
            </w:r>
          </w:p>
          <w:p w14:paraId="07C87B0F" w14:textId="77777777" w:rsidR="002160E6" w:rsidRPr="00686274" w:rsidRDefault="002160E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3125AB84" w14:textId="77777777" w:rsidR="002160E6" w:rsidRDefault="002160E6">
            <w:pPr>
              <w:rPr>
                <w:sz w:val="20"/>
                <w:szCs w:val="20"/>
              </w:rPr>
            </w:pPr>
          </w:p>
          <w:p w14:paraId="0D31C238" w14:textId="77777777" w:rsidR="002160E6" w:rsidRDefault="002160E6">
            <w:pPr>
              <w:rPr>
                <w:sz w:val="20"/>
                <w:szCs w:val="20"/>
              </w:rPr>
            </w:pPr>
          </w:p>
          <w:p w14:paraId="48F49AF6" w14:textId="77777777" w:rsidR="002160E6" w:rsidRDefault="002160E6">
            <w:pPr>
              <w:rPr>
                <w:sz w:val="20"/>
                <w:szCs w:val="20"/>
              </w:rPr>
            </w:pPr>
          </w:p>
          <w:p w14:paraId="6AE9A72E" w14:textId="77777777" w:rsidR="002160E6" w:rsidRDefault="002160E6">
            <w:pPr>
              <w:rPr>
                <w:sz w:val="20"/>
                <w:szCs w:val="20"/>
              </w:rPr>
            </w:pPr>
          </w:p>
          <w:p w14:paraId="20BF8B6B" w14:textId="77777777" w:rsidR="002160E6" w:rsidRDefault="002160E6">
            <w:pPr>
              <w:rPr>
                <w:sz w:val="20"/>
                <w:szCs w:val="20"/>
              </w:rPr>
            </w:pPr>
          </w:p>
          <w:p w14:paraId="6F545D83" w14:textId="77777777" w:rsidR="002160E6" w:rsidRDefault="002160E6">
            <w:pPr>
              <w:rPr>
                <w:sz w:val="20"/>
                <w:szCs w:val="20"/>
              </w:rPr>
            </w:pPr>
          </w:p>
          <w:p w14:paraId="12945C09" w14:textId="77777777" w:rsidR="002160E6" w:rsidRPr="00686274" w:rsidRDefault="002160E6" w:rsidP="00686274">
            <w:pPr>
              <w:jc w:val="center"/>
              <w:rPr>
                <w:sz w:val="16"/>
                <w:szCs w:val="16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</w:tc>
        <w:tc>
          <w:tcPr>
            <w:tcW w:w="1289" w:type="dxa"/>
          </w:tcPr>
          <w:p w14:paraId="609B790B" w14:textId="77777777" w:rsidR="002160E6" w:rsidRPr="00686274" w:rsidRDefault="002160E6">
            <w:pPr>
              <w:rPr>
                <w:sz w:val="20"/>
                <w:szCs w:val="20"/>
              </w:rPr>
            </w:pPr>
          </w:p>
        </w:tc>
      </w:tr>
      <w:tr w:rsidR="002160E6" w:rsidRPr="00686274" w14:paraId="2C4C010F" w14:textId="77777777" w:rsidTr="002160E6">
        <w:tc>
          <w:tcPr>
            <w:tcW w:w="1261" w:type="dxa"/>
            <w:vMerge/>
          </w:tcPr>
          <w:p w14:paraId="02A60568" w14:textId="77777777" w:rsidR="002160E6" w:rsidRPr="00686274" w:rsidRDefault="002160E6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</w:tcPr>
          <w:p w14:paraId="362A1025" w14:textId="77777777" w:rsidR="002160E6" w:rsidRDefault="002160E6" w:rsidP="00686274">
            <w:pPr>
              <w:jc w:val="both"/>
              <w:rPr>
                <w:b/>
                <w:sz w:val="16"/>
                <w:szCs w:val="16"/>
              </w:rPr>
            </w:pPr>
            <w:r w:rsidRPr="00686274">
              <w:rPr>
                <w:b/>
                <w:sz w:val="16"/>
                <w:szCs w:val="16"/>
              </w:rPr>
              <w:t>Dwie kolumny szerokopasmowe, dwudrożne wyposażone w:</w:t>
            </w:r>
          </w:p>
          <w:p w14:paraId="06BA191D" w14:textId="77777777" w:rsidR="002160E6" w:rsidRDefault="002160E6" w:rsidP="00686274">
            <w:pPr>
              <w:jc w:val="both"/>
              <w:rPr>
                <w:b/>
                <w:sz w:val="16"/>
                <w:szCs w:val="16"/>
              </w:rPr>
            </w:pPr>
          </w:p>
          <w:p w14:paraId="2C622476" w14:textId="77777777" w:rsidR="002160E6" w:rsidRDefault="002160E6" w:rsidP="00686274">
            <w:pPr>
              <w:jc w:val="both"/>
              <w:rPr>
                <w:b/>
                <w:sz w:val="16"/>
                <w:szCs w:val="16"/>
              </w:rPr>
            </w:pPr>
          </w:p>
          <w:p w14:paraId="4C1D7BD0" w14:textId="77777777" w:rsidR="002160E6" w:rsidRPr="00686274" w:rsidRDefault="002160E6" w:rsidP="00686274">
            <w:pPr>
              <w:jc w:val="both"/>
              <w:rPr>
                <w:b/>
                <w:sz w:val="16"/>
                <w:szCs w:val="16"/>
              </w:rPr>
            </w:pPr>
          </w:p>
          <w:p w14:paraId="2223B634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 w:rsidRPr="00686274">
              <w:rPr>
                <w:sz w:val="16"/>
                <w:szCs w:val="16"/>
              </w:rPr>
              <w:t>- Dwa przetworniki niskotonowe 15" ;</w:t>
            </w:r>
          </w:p>
          <w:p w14:paraId="4F11A1FC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Przetwornik ciśnieniowy 1" z membraną polimerową;</w:t>
            </w:r>
          </w:p>
          <w:p w14:paraId="72802A1E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Kąty propagacji 90° x 50° dla równomiernego pokrycia w osi i poza osią głośnika;</w:t>
            </w:r>
          </w:p>
          <w:p w14:paraId="39DCBE7B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Stalowy grill ochronny malowany proszkowo na kolor czarny;</w:t>
            </w:r>
          </w:p>
          <w:p w14:paraId="648438A4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 xml:space="preserve">Obudowę pokrytą odpornym na uszkodzenia tworzywem </w:t>
            </w:r>
            <w:proofErr w:type="spellStart"/>
            <w:r w:rsidRPr="00686274">
              <w:rPr>
                <w:sz w:val="16"/>
                <w:szCs w:val="16"/>
              </w:rPr>
              <w:t>DuraFlex</w:t>
            </w:r>
            <w:proofErr w:type="spellEnd"/>
          </w:p>
          <w:p w14:paraId="3F7DE21D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 xml:space="preserve">Zakres częstotliwości (-10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>):</w:t>
            </w:r>
            <w:r w:rsidRPr="00686274">
              <w:rPr>
                <w:sz w:val="16"/>
                <w:szCs w:val="16"/>
              </w:rPr>
              <w:tab/>
              <w:t xml:space="preserve">48 </w:t>
            </w:r>
            <w:proofErr w:type="spellStart"/>
            <w:r w:rsidRPr="00686274">
              <w:rPr>
                <w:sz w:val="16"/>
                <w:szCs w:val="16"/>
              </w:rPr>
              <w:t>Hz</w:t>
            </w:r>
            <w:proofErr w:type="spellEnd"/>
            <w:r w:rsidRPr="00686274">
              <w:rPr>
                <w:sz w:val="16"/>
                <w:szCs w:val="16"/>
              </w:rPr>
              <w:t xml:space="preserve"> - 19 kHz;</w:t>
            </w:r>
          </w:p>
          <w:p w14:paraId="5B585A03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 xml:space="preserve">Pasmo przenoszenia (+/-3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>):</w:t>
            </w:r>
            <w:r w:rsidRPr="00686274">
              <w:rPr>
                <w:sz w:val="16"/>
                <w:szCs w:val="16"/>
              </w:rPr>
              <w:tab/>
              <w:t xml:space="preserve">61 </w:t>
            </w:r>
            <w:proofErr w:type="spellStart"/>
            <w:r w:rsidRPr="00686274">
              <w:rPr>
                <w:sz w:val="16"/>
                <w:szCs w:val="16"/>
              </w:rPr>
              <w:t>Hz</w:t>
            </w:r>
            <w:proofErr w:type="spellEnd"/>
            <w:r w:rsidRPr="00686274">
              <w:rPr>
                <w:sz w:val="16"/>
                <w:szCs w:val="16"/>
              </w:rPr>
              <w:t xml:space="preserve"> - 16 kHz;</w:t>
            </w:r>
          </w:p>
          <w:p w14:paraId="6781F902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Tryb pracy zwrotnicy: pasywny;</w:t>
            </w:r>
          </w:p>
          <w:p w14:paraId="003AAC5B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Częstotliwość podziału: 2.2</w:t>
            </w:r>
            <w:r w:rsidRPr="00686274">
              <w:rPr>
                <w:sz w:val="16"/>
                <w:szCs w:val="16"/>
              </w:rPr>
              <w:t>kHz;</w:t>
            </w:r>
          </w:p>
          <w:p w14:paraId="65F2BE60" w14:textId="77777777" w:rsidR="002160E6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Moc wyjściową (IEC): 600 W / 1200 W / 2400 W (ciągła / program / szczyt), test 2 h</w:t>
            </w:r>
            <w:r>
              <w:rPr>
                <w:sz w:val="16"/>
                <w:szCs w:val="16"/>
              </w:rPr>
              <w:t>;</w:t>
            </w:r>
          </w:p>
          <w:p w14:paraId="2C7E663C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 xml:space="preserve">Maksymalny poziom SPL: ciągły: 128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 xml:space="preserve"> SPL, szczytowy: 134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 xml:space="preserve"> SPL;</w:t>
            </w:r>
          </w:p>
          <w:p w14:paraId="0824C93E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Skuteczność (1 W, 1 m): 100 </w:t>
            </w:r>
            <w:proofErr w:type="spellStart"/>
            <w:r>
              <w:rPr>
                <w:sz w:val="16"/>
                <w:szCs w:val="16"/>
              </w:rPr>
              <w:t>dB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86274">
              <w:rPr>
                <w:sz w:val="16"/>
                <w:szCs w:val="16"/>
              </w:rPr>
              <w:t>SPL;</w:t>
            </w:r>
          </w:p>
          <w:p w14:paraId="064900E8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Pr="00686274">
              <w:rPr>
                <w:sz w:val="16"/>
                <w:szCs w:val="16"/>
              </w:rPr>
              <w:t>mpedancję</w:t>
            </w:r>
            <w:proofErr w:type="spellEnd"/>
            <w:r>
              <w:rPr>
                <w:sz w:val="16"/>
                <w:szCs w:val="16"/>
              </w:rPr>
              <w:t xml:space="preserve"> nominalna: </w:t>
            </w:r>
            <w:r w:rsidRPr="00686274">
              <w:rPr>
                <w:sz w:val="16"/>
                <w:szCs w:val="16"/>
              </w:rPr>
              <w:t>4 Ohm</w:t>
            </w:r>
          </w:p>
          <w:p w14:paraId="39B46C4B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Obudowę trapezoidalną, wykonaną ze sklejki o grubości 18 mm;</w:t>
            </w:r>
          </w:p>
          <w:p w14:paraId="59AB52EF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dwie zintegrowane rączki pokryte tworzywem antypoślizgowy;</w:t>
            </w:r>
          </w:p>
          <w:p w14:paraId="1C9984ED" w14:textId="77777777" w:rsidR="002160E6" w:rsidRPr="00686274" w:rsidRDefault="002160E6" w:rsidP="00686274">
            <w:pPr>
              <w:pStyle w:val="Akapitzlist"/>
              <w:spacing w:after="160" w:line="259" w:lineRule="auto"/>
              <w:ind w:left="184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14:paraId="488D335E" w14:textId="77777777" w:rsidR="002160E6" w:rsidRPr="00686274" w:rsidRDefault="002160E6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6BF86A9F" w14:textId="77777777" w:rsidR="002160E6" w:rsidRPr="00686274" w:rsidRDefault="002160E6" w:rsidP="00686274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PRODUCENT:</w:t>
            </w:r>
          </w:p>
          <w:p w14:paraId="341F4EEC" w14:textId="77777777" w:rsidR="002160E6" w:rsidRPr="00686274" w:rsidRDefault="002160E6" w:rsidP="00686274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TYP:</w:t>
            </w:r>
          </w:p>
          <w:p w14:paraId="302382A3" w14:textId="77777777" w:rsidR="002160E6" w:rsidRPr="00686274" w:rsidRDefault="002160E6" w:rsidP="00686274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MODEL:</w:t>
            </w:r>
          </w:p>
          <w:p w14:paraId="5D5764F4" w14:textId="77777777" w:rsidR="002160E6" w:rsidRPr="00686274" w:rsidRDefault="002160E6" w:rsidP="00686274">
            <w:pPr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PARAMETRY TECHNICZNE:</w:t>
            </w:r>
          </w:p>
          <w:p w14:paraId="7CC8D840" w14:textId="77777777" w:rsidR="002160E6" w:rsidRPr="00686274" w:rsidRDefault="002160E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401D19DE" w14:textId="77777777" w:rsidR="002160E6" w:rsidRDefault="002160E6">
            <w:pPr>
              <w:rPr>
                <w:sz w:val="20"/>
                <w:szCs w:val="20"/>
              </w:rPr>
            </w:pPr>
          </w:p>
          <w:p w14:paraId="377634FD" w14:textId="77777777" w:rsidR="002160E6" w:rsidRDefault="002160E6">
            <w:pPr>
              <w:rPr>
                <w:sz w:val="20"/>
                <w:szCs w:val="20"/>
              </w:rPr>
            </w:pPr>
          </w:p>
          <w:p w14:paraId="4CDB917F" w14:textId="77777777" w:rsidR="002160E6" w:rsidRDefault="002160E6">
            <w:pPr>
              <w:rPr>
                <w:sz w:val="20"/>
                <w:szCs w:val="20"/>
              </w:rPr>
            </w:pPr>
          </w:p>
          <w:p w14:paraId="1E6988D6" w14:textId="77777777" w:rsidR="002160E6" w:rsidRDefault="002160E6">
            <w:pPr>
              <w:rPr>
                <w:sz w:val="20"/>
                <w:szCs w:val="20"/>
              </w:rPr>
            </w:pPr>
          </w:p>
          <w:p w14:paraId="51B32919" w14:textId="77777777" w:rsidR="002160E6" w:rsidRDefault="002160E6">
            <w:pPr>
              <w:rPr>
                <w:sz w:val="20"/>
                <w:szCs w:val="20"/>
              </w:rPr>
            </w:pPr>
          </w:p>
          <w:p w14:paraId="613C7620" w14:textId="77777777" w:rsidR="002160E6" w:rsidRDefault="002160E6">
            <w:pPr>
              <w:rPr>
                <w:sz w:val="20"/>
                <w:szCs w:val="20"/>
              </w:rPr>
            </w:pPr>
          </w:p>
          <w:p w14:paraId="678CA5DB" w14:textId="77777777" w:rsidR="002160E6" w:rsidRDefault="002160E6">
            <w:pPr>
              <w:rPr>
                <w:sz w:val="20"/>
                <w:szCs w:val="20"/>
              </w:rPr>
            </w:pPr>
          </w:p>
          <w:p w14:paraId="19C3A28B" w14:textId="77777777" w:rsidR="002160E6" w:rsidRDefault="002160E6">
            <w:pPr>
              <w:rPr>
                <w:sz w:val="20"/>
                <w:szCs w:val="20"/>
              </w:rPr>
            </w:pPr>
          </w:p>
          <w:p w14:paraId="013F7C20" w14:textId="77777777" w:rsidR="002160E6" w:rsidRDefault="002160E6">
            <w:pPr>
              <w:rPr>
                <w:sz w:val="20"/>
                <w:szCs w:val="20"/>
              </w:rPr>
            </w:pPr>
          </w:p>
          <w:p w14:paraId="7B8991FE" w14:textId="77777777" w:rsidR="002160E6" w:rsidRDefault="002160E6">
            <w:pPr>
              <w:rPr>
                <w:sz w:val="20"/>
                <w:szCs w:val="20"/>
              </w:rPr>
            </w:pPr>
          </w:p>
          <w:p w14:paraId="67B2AA38" w14:textId="77777777" w:rsidR="002160E6" w:rsidRDefault="002160E6">
            <w:pPr>
              <w:rPr>
                <w:sz w:val="20"/>
                <w:szCs w:val="20"/>
              </w:rPr>
            </w:pPr>
          </w:p>
          <w:p w14:paraId="4C390FC4" w14:textId="77777777" w:rsidR="002160E6" w:rsidRDefault="002160E6">
            <w:pPr>
              <w:rPr>
                <w:sz w:val="20"/>
                <w:szCs w:val="20"/>
              </w:rPr>
            </w:pPr>
          </w:p>
          <w:p w14:paraId="441EC1D9" w14:textId="77777777" w:rsidR="002160E6" w:rsidRDefault="002160E6">
            <w:pPr>
              <w:rPr>
                <w:sz w:val="20"/>
                <w:szCs w:val="20"/>
              </w:rPr>
            </w:pPr>
          </w:p>
          <w:p w14:paraId="6AFF6E08" w14:textId="77777777" w:rsidR="002160E6" w:rsidRDefault="002160E6">
            <w:pPr>
              <w:rPr>
                <w:sz w:val="20"/>
                <w:szCs w:val="20"/>
              </w:rPr>
            </w:pPr>
          </w:p>
          <w:p w14:paraId="642D1EB1" w14:textId="77777777" w:rsidR="002160E6" w:rsidRPr="00686274" w:rsidRDefault="002160E6" w:rsidP="00686274">
            <w:pPr>
              <w:jc w:val="center"/>
              <w:rPr>
                <w:sz w:val="20"/>
                <w:szCs w:val="20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</w:tc>
        <w:tc>
          <w:tcPr>
            <w:tcW w:w="1289" w:type="dxa"/>
          </w:tcPr>
          <w:p w14:paraId="31FF5AD2" w14:textId="77777777" w:rsidR="002160E6" w:rsidRPr="00686274" w:rsidRDefault="002160E6">
            <w:pPr>
              <w:rPr>
                <w:sz w:val="20"/>
                <w:szCs w:val="20"/>
              </w:rPr>
            </w:pPr>
          </w:p>
        </w:tc>
      </w:tr>
      <w:tr w:rsidR="002160E6" w:rsidRPr="00686274" w14:paraId="41E47D23" w14:textId="77777777" w:rsidTr="002160E6">
        <w:tc>
          <w:tcPr>
            <w:tcW w:w="1261" w:type="dxa"/>
            <w:vMerge/>
            <w:tcBorders>
              <w:bottom w:val="single" w:sz="4" w:space="0" w:color="auto"/>
            </w:tcBorders>
          </w:tcPr>
          <w:p w14:paraId="7AD15CF6" w14:textId="77777777" w:rsidR="002160E6" w:rsidRPr="00686274" w:rsidRDefault="002160E6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</w:tcPr>
          <w:p w14:paraId="4CE83244" w14:textId="77777777" w:rsidR="002160E6" w:rsidRPr="00686274" w:rsidRDefault="002160E6" w:rsidP="00686274">
            <w:pPr>
              <w:pStyle w:val="Bezodstpw"/>
              <w:rPr>
                <w:b/>
                <w:sz w:val="16"/>
                <w:szCs w:val="16"/>
                <w:u w:val="single"/>
              </w:rPr>
            </w:pPr>
            <w:r w:rsidRPr="00686274">
              <w:rPr>
                <w:b/>
                <w:sz w:val="16"/>
                <w:szCs w:val="16"/>
                <w:u w:val="single"/>
              </w:rPr>
              <w:t>Dwie kolumny niskotonowe:</w:t>
            </w:r>
          </w:p>
          <w:p w14:paraId="02DD3FEF" w14:textId="77777777" w:rsidR="002160E6" w:rsidRDefault="002160E6" w:rsidP="00686274">
            <w:pPr>
              <w:pStyle w:val="Bezodstpw"/>
              <w:rPr>
                <w:sz w:val="16"/>
                <w:szCs w:val="16"/>
              </w:rPr>
            </w:pPr>
          </w:p>
          <w:p w14:paraId="7CEA7682" w14:textId="77777777" w:rsidR="002160E6" w:rsidRDefault="002160E6" w:rsidP="00686274">
            <w:pPr>
              <w:pStyle w:val="Bezodstpw"/>
              <w:rPr>
                <w:sz w:val="16"/>
                <w:szCs w:val="16"/>
              </w:rPr>
            </w:pPr>
          </w:p>
          <w:p w14:paraId="49D14C65" w14:textId="77777777" w:rsidR="002160E6" w:rsidRDefault="002160E6" w:rsidP="00686274">
            <w:pPr>
              <w:pStyle w:val="Bezodstpw"/>
              <w:rPr>
                <w:sz w:val="16"/>
                <w:szCs w:val="16"/>
              </w:rPr>
            </w:pPr>
          </w:p>
          <w:p w14:paraId="7D6C9023" w14:textId="77777777" w:rsidR="002160E6" w:rsidRDefault="002160E6" w:rsidP="00686274">
            <w:pPr>
              <w:pStyle w:val="Bezodstpw"/>
              <w:rPr>
                <w:sz w:val="16"/>
                <w:szCs w:val="16"/>
              </w:rPr>
            </w:pPr>
          </w:p>
          <w:p w14:paraId="48E27990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Przetwornik niskotonowy 18”</w:t>
            </w:r>
          </w:p>
          <w:p w14:paraId="335E640D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Kompaktową niską obudowę;</w:t>
            </w:r>
          </w:p>
          <w:p w14:paraId="47311F4A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Wbudowane gniazdo dla sztycy;</w:t>
            </w:r>
          </w:p>
          <w:p w14:paraId="428A282F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Stalowy grill ochronny malowany proszkowo na kolor czarny;</w:t>
            </w:r>
          </w:p>
          <w:p w14:paraId="493465CB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 w:rsidRPr="00686274">
              <w:rPr>
                <w:sz w:val="16"/>
                <w:szCs w:val="16"/>
              </w:rPr>
              <w:t xml:space="preserve">obudowę pokrytą odpornym na uszkodzenia tworzywem </w:t>
            </w:r>
            <w:proofErr w:type="spellStart"/>
            <w:r w:rsidRPr="00686274">
              <w:rPr>
                <w:sz w:val="16"/>
                <w:szCs w:val="16"/>
              </w:rPr>
              <w:t>DuraFlex</w:t>
            </w:r>
            <w:proofErr w:type="spellEnd"/>
            <w:r w:rsidRPr="00686274">
              <w:rPr>
                <w:sz w:val="16"/>
                <w:szCs w:val="16"/>
              </w:rPr>
              <w:t>;</w:t>
            </w:r>
          </w:p>
          <w:p w14:paraId="7A320AF6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 xml:space="preserve">zakres częstotliwości (-10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>):</w:t>
            </w:r>
            <w:r w:rsidRPr="00686274">
              <w:rPr>
                <w:sz w:val="16"/>
                <w:szCs w:val="16"/>
              </w:rPr>
              <w:tab/>
              <w:t xml:space="preserve">35 </w:t>
            </w:r>
            <w:proofErr w:type="spellStart"/>
            <w:r w:rsidRPr="00686274">
              <w:rPr>
                <w:sz w:val="16"/>
                <w:szCs w:val="16"/>
              </w:rPr>
              <w:t>Hz</w:t>
            </w:r>
            <w:proofErr w:type="spellEnd"/>
            <w:r w:rsidRPr="00686274">
              <w:rPr>
                <w:sz w:val="16"/>
                <w:szCs w:val="16"/>
              </w:rPr>
              <w:t xml:space="preserve"> - 250 </w:t>
            </w:r>
            <w:proofErr w:type="spellStart"/>
            <w:r w:rsidRPr="00686274">
              <w:rPr>
                <w:sz w:val="16"/>
                <w:szCs w:val="16"/>
              </w:rPr>
              <w:t>Hz</w:t>
            </w:r>
            <w:proofErr w:type="spellEnd"/>
            <w:r w:rsidRPr="00686274">
              <w:rPr>
                <w:sz w:val="16"/>
                <w:szCs w:val="16"/>
              </w:rPr>
              <w:t>;</w:t>
            </w:r>
          </w:p>
          <w:p w14:paraId="6CDB86FC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 xml:space="preserve">pasmo przenoszenia (+/-3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>):</w:t>
            </w:r>
            <w:r w:rsidRPr="00686274">
              <w:rPr>
                <w:sz w:val="16"/>
                <w:szCs w:val="16"/>
              </w:rPr>
              <w:tab/>
              <w:t xml:space="preserve">52 </w:t>
            </w:r>
            <w:proofErr w:type="spellStart"/>
            <w:r w:rsidRPr="00686274">
              <w:rPr>
                <w:sz w:val="16"/>
                <w:szCs w:val="16"/>
              </w:rPr>
              <w:t>Hz</w:t>
            </w:r>
            <w:proofErr w:type="spellEnd"/>
            <w:r w:rsidRPr="00686274">
              <w:rPr>
                <w:sz w:val="16"/>
                <w:szCs w:val="16"/>
              </w:rPr>
              <w:t xml:space="preserve"> - 120 </w:t>
            </w:r>
            <w:proofErr w:type="spellStart"/>
            <w:r w:rsidRPr="00686274">
              <w:rPr>
                <w:sz w:val="16"/>
                <w:szCs w:val="16"/>
              </w:rPr>
              <w:t>Hz</w:t>
            </w:r>
            <w:proofErr w:type="spellEnd"/>
            <w:r w:rsidRPr="00686274">
              <w:rPr>
                <w:sz w:val="16"/>
                <w:szCs w:val="16"/>
              </w:rPr>
              <w:t>;</w:t>
            </w:r>
          </w:p>
          <w:p w14:paraId="3CD6690F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 w:rsidRPr="00686274">
              <w:rPr>
                <w:sz w:val="16"/>
                <w:szCs w:val="16"/>
              </w:rPr>
              <w:t>- podłączenie sygnału: +1/-1;</w:t>
            </w:r>
          </w:p>
          <w:p w14:paraId="08893381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 xml:space="preserve"> częstotliwość podziału: 80 </w:t>
            </w:r>
            <w:proofErr w:type="spellStart"/>
            <w:r w:rsidRPr="00686274">
              <w:rPr>
                <w:sz w:val="16"/>
                <w:szCs w:val="16"/>
              </w:rPr>
              <w:t>Hz</w:t>
            </w:r>
            <w:proofErr w:type="spellEnd"/>
            <w:r w:rsidRPr="00686274">
              <w:rPr>
                <w:sz w:val="16"/>
                <w:szCs w:val="16"/>
              </w:rPr>
              <w:t xml:space="preserve">, 24 - 48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>/oktawę;</w:t>
            </w:r>
          </w:p>
          <w:p w14:paraId="1289812E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</w:t>
            </w:r>
            <w:r w:rsidRPr="00686274">
              <w:rPr>
                <w:sz w:val="16"/>
                <w:szCs w:val="16"/>
              </w:rPr>
              <w:t xml:space="preserve">stawienie filtra HPF: </w:t>
            </w:r>
            <w:r>
              <w:rPr>
                <w:sz w:val="16"/>
                <w:szCs w:val="16"/>
              </w:rPr>
              <w:t xml:space="preserve">35 </w:t>
            </w:r>
            <w:proofErr w:type="spellStart"/>
            <w:r>
              <w:rPr>
                <w:sz w:val="16"/>
                <w:szCs w:val="16"/>
              </w:rPr>
              <w:t>Hz</w:t>
            </w:r>
            <w:proofErr w:type="spellEnd"/>
            <w:r>
              <w:rPr>
                <w:sz w:val="16"/>
                <w:szCs w:val="16"/>
              </w:rPr>
              <w:t xml:space="preserve">, 24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>/oktawę;</w:t>
            </w:r>
          </w:p>
          <w:p w14:paraId="402D86B8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moc wyjściowa (IEC): 800 W / 1600 W / 3200 W (ciągła / program / szczyt), test 2 h;</w:t>
            </w:r>
          </w:p>
          <w:p w14:paraId="2D9625D9" w14:textId="77777777" w:rsidR="002160E6" w:rsidRPr="00686274" w:rsidRDefault="002160E6" w:rsidP="00686274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 xml:space="preserve">maksymalny poziom SPL: ciągły: 124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 xml:space="preserve"> SPL, szczytowy: 130 </w:t>
            </w:r>
            <w:proofErr w:type="spellStart"/>
            <w:r w:rsidRPr="00686274">
              <w:rPr>
                <w:sz w:val="16"/>
                <w:szCs w:val="16"/>
              </w:rPr>
              <w:t>dB</w:t>
            </w:r>
            <w:proofErr w:type="spellEnd"/>
            <w:r w:rsidRPr="00686274">
              <w:rPr>
                <w:sz w:val="16"/>
                <w:szCs w:val="16"/>
              </w:rPr>
              <w:t xml:space="preserve"> </w:t>
            </w:r>
            <w:r w:rsidRPr="00686274">
              <w:rPr>
                <w:sz w:val="16"/>
                <w:szCs w:val="16"/>
              </w:rPr>
              <w:lastRenderedPageBreak/>
              <w:t>SPL;</w:t>
            </w:r>
          </w:p>
          <w:p w14:paraId="7436C9F9" w14:textId="77777777" w:rsidR="002160E6" w:rsidRPr="002160E6" w:rsidRDefault="002160E6" w:rsidP="002160E6">
            <w:pPr>
              <w:pStyle w:val="Bezodstpw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8627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kuteczność (1 W, 1 m): 95 </w:t>
            </w:r>
            <w:proofErr w:type="spellStart"/>
            <w:r>
              <w:rPr>
                <w:sz w:val="16"/>
                <w:szCs w:val="16"/>
              </w:rPr>
              <w:t>dB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686274">
              <w:rPr>
                <w:sz w:val="16"/>
                <w:szCs w:val="16"/>
              </w:rPr>
              <w:t>SPL;</w:t>
            </w:r>
          </w:p>
        </w:tc>
        <w:tc>
          <w:tcPr>
            <w:tcW w:w="1381" w:type="dxa"/>
          </w:tcPr>
          <w:p w14:paraId="74EF54FB" w14:textId="77777777" w:rsidR="002160E6" w:rsidRPr="00686274" w:rsidRDefault="002160E6" w:rsidP="00686274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lastRenderedPageBreak/>
              <w:t>PRODUCENT:</w:t>
            </w:r>
          </w:p>
          <w:p w14:paraId="1C9C2762" w14:textId="77777777" w:rsidR="002160E6" w:rsidRPr="00686274" w:rsidRDefault="002160E6" w:rsidP="00686274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TYP:</w:t>
            </w:r>
          </w:p>
          <w:p w14:paraId="2D9F9A5E" w14:textId="77777777" w:rsidR="002160E6" w:rsidRPr="00686274" w:rsidRDefault="002160E6" w:rsidP="00686274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MODEL:</w:t>
            </w:r>
          </w:p>
          <w:p w14:paraId="5EF1D1BA" w14:textId="77777777" w:rsidR="002160E6" w:rsidRPr="00686274" w:rsidRDefault="002160E6" w:rsidP="00686274">
            <w:pPr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PARAMETRY TECHNICZNE:</w:t>
            </w:r>
          </w:p>
          <w:p w14:paraId="7E07B4A4" w14:textId="77777777" w:rsidR="002160E6" w:rsidRPr="00686274" w:rsidRDefault="002160E6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08AA0340" w14:textId="77777777" w:rsidR="002160E6" w:rsidRDefault="002160E6">
            <w:pPr>
              <w:rPr>
                <w:sz w:val="20"/>
                <w:szCs w:val="20"/>
              </w:rPr>
            </w:pPr>
          </w:p>
          <w:p w14:paraId="7D4B518A" w14:textId="77777777" w:rsidR="002160E6" w:rsidRDefault="002160E6">
            <w:pPr>
              <w:rPr>
                <w:sz w:val="20"/>
                <w:szCs w:val="20"/>
              </w:rPr>
            </w:pPr>
          </w:p>
          <w:p w14:paraId="4D840A2D" w14:textId="77777777" w:rsidR="002160E6" w:rsidRDefault="002160E6">
            <w:pPr>
              <w:rPr>
                <w:sz w:val="20"/>
                <w:szCs w:val="20"/>
              </w:rPr>
            </w:pPr>
          </w:p>
          <w:p w14:paraId="5D8741AE" w14:textId="77777777" w:rsidR="002160E6" w:rsidRDefault="002160E6">
            <w:pPr>
              <w:rPr>
                <w:sz w:val="20"/>
                <w:szCs w:val="20"/>
              </w:rPr>
            </w:pPr>
          </w:p>
          <w:p w14:paraId="28EF882E" w14:textId="77777777" w:rsidR="002160E6" w:rsidRDefault="002160E6">
            <w:pPr>
              <w:rPr>
                <w:sz w:val="20"/>
                <w:szCs w:val="20"/>
              </w:rPr>
            </w:pPr>
          </w:p>
          <w:p w14:paraId="084809A2" w14:textId="77777777" w:rsidR="002160E6" w:rsidRDefault="002160E6">
            <w:pPr>
              <w:rPr>
                <w:sz w:val="20"/>
                <w:szCs w:val="20"/>
              </w:rPr>
            </w:pPr>
          </w:p>
          <w:p w14:paraId="4EA632D0" w14:textId="77777777" w:rsidR="002160E6" w:rsidRDefault="002160E6">
            <w:pPr>
              <w:rPr>
                <w:sz w:val="20"/>
                <w:szCs w:val="20"/>
              </w:rPr>
            </w:pPr>
          </w:p>
          <w:p w14:paraId="58F840C9" w14:textId="77777777" w:rsidR="002160E6" w:rsidRDefault="002160E6">
            <w:pPr>
              <w:rPr>
                <w:sz w:val="20"/>
                <w:szCs w:val="20"/>
              </w:rPr>
            </w:pPr>
          </w:p>
          <w:p w14:paraId="46DA3616" w14:textId="77777777" w:rsidR="002160E6" w:rsidRDefault="002160E6">
            <w:pPr>
              <w:rPr>
                <w:sz w:val="20"/>
                <w:szCs w:val="20"/>
              </w:rPr>
            </w:pPr>
          </w:p>
          <w:p w14:paraId="3C59C661" w14:textId="77777777" w:rsidR="002160E6" w:rsidRDefault="002160E6">
            <w:pPr>
              <w:rPr>
                <w:sz w:val="20"/>
                <w:szCs w:val="20"/>
              </w:rPr>
            </w:pPr>
          </w:p>
          <w:p w14:paraId="5B1C4FA7" w14:textId="77777777" w:rsidR="002160E6" w:rsidRDefault="002160E6">
            <w:pPr>
              <w:rPr>
                <w:sz w:val="20"/>
                <w:szCs w:val="20"/>
              </w:rPr>
            </w:pPr>
          </w:p>
          <w:p w14:paraId="6828A064" w14:textId="77777777" w:rsidR="002160E6" w:rsidRPr="00686274" w:rsidRDefault="002160E6" w:rsidP="00686274">
            <w:pPr>
              <w:jc w:val="center"/>
              <w:rPr>
                <w:sz w:val="20"/>
                <w:szCs w:val="20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</w:tc>
        <w:tc>
          <w:tcPr>
            <w:tcW w:w="1289" w:type="dxa"/>
          </w:tcPr>
          <w:p w14:paraId="799E1DA7" w14:textId="77777777" w:rsidR="002160E6" w:rsidRPr="00686274" w:rsidRDefault="002160E6">
            <w:pPr>
              <w:rPr>
                <w:sz w:val="20"/>
                <w:szCs w:val="20"/>
              </w:rPr>
            </w:pPr>
          </w:p>
        </w:tc>
      </w:tr>
      <w:tr w:rsidR="009A4C6B" w:rsidRPr="00686274" w14:paraId="772BEB41" w14:textId="77777777" w:rsidTr="009A4C6B">
        <w:trPr>
          <w:trHeight w:val="1590"/>
        </w:trPr>
        <w:tc>
          <w:tcPr>
            <w:tcW w:w="1261" w:type="dxa"/>
            <w:vMerge w:val="restart"/>
            <w:tcBorders>
              <w:top w:val="single" w:sz="4" w:space="0" w:color="auto"/>
            </w:tcBorders>
          </w:tcPr>
          <w:p w14:paraId="75A19016" w14:textId="77777777" w:rsidR="009A4C6B" w:rsidRPr="00686274" w:rsidRDefault="009A4C6B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</w:tcPr>
          <w:p w14:paraId="52219D2B" w14:textId="77777777" w:rsidR="009A4C6B" w:rsidRDefault="009A4C6B" w:rsidP="002160E6">
            <w:pPr>
              <w:pStyle w:val="Bezodstpw"/>
              <w:rPr>
                <w:b/>
                <w:sz w:val="16"/>
                <w:szCs w:val="16"/>
                <w:u w:val="single"/>
              </w:rPr>
            </w:pPr>
            <w:r w:rsidRPr="002160E6">
              <w:rPr>
                <w:b/>
                <w:sz w:val="16"/>
                <w:szCs w:val="16"/>
                <w:u w:val="single"/>
              </w:rPr>
              <w:t>cyfrowy procesor głośnikowy;</w:t>
            </w:r>
          </w:p>
          <w:p w14:paraId="6E975A27" w14:textId="77777777" w:rsidR="009A4C6B" w:rsidRDefault="009A4C6B" w:rsidP="002160E6">
            <w:pPr>
              <w:pStyle w:val="Bezodstpw"/>
              <w:rPr>
                <w:b/>
                <w:sz w:val="16"/>
                <w:szCs w:val="16"/>
                <w:u w:val="single"/>
              </w:rPr>
            </w:pPr>
          </w:p>
          <w:p w14:paraId="3F6A7AB6" w14:textId="77777777" w:rsidR="009A4C6B" w:rsidRDefault="009A4C6B" w:rsidP="002160E6">
            <w:pPr>
              <w:pStyle w:val="Bezodstpw"/>
              <w:rPr>
                <w:b/>
                <w:sz w:val="16"/>
                <w:szCs w:val="16"/>
                <w:u w:val="single"/>
              </w:rPr>
            </w:pPr>
          </w:p>
          <w:p w14:paraId="72F26B5C" w14:textId="77777777" w:rsidR="009A4C6B" w:rsidRDefault="009A4C6B" w:rsidP="002160E6">
            <w:pPr>
              <w:pStyle w:val="Bezodstpw"/>
              <w:rPr>
                <w:b/>
                <w:sz w:val="16"/>
                <w:szCs w:val="16"/>
                <w:u w:val="single"/>
              </w:rPr>
            </w:pPr>
          </w:p>
          <w:p w14:paraId="590DA10E" w14:textId="77777777" w:rsidR="009A4C6B" w:rsidRPr="002160E6" w:rsidRDefault="009A4C6B" w:rsidP="002160E6">
            <w:pPr>
              <w:pStyle w:val="Bezodstpw"/>
              <w:rPr>
                <w:b/>
                <w:sz w:val="16"/>
                <w:szCs w:val="16"/>
                <w:u w:val="single"/>
              </w:rPr>
            </w:pPr>
          </w:p>
          <w:p w14:paraId="7AE88101" w14:textId="77777777" w:rsidR="009A4C6B" w:rsidRPr="002160E6" w:rsidRDefault="009A4C6B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możliwość podziału na minimum 3 pasma;</w:t>
            </w:r>
          </w:p>
          <w:p w14:paraId="62671AE9" w14:textId="080D9B15" w:rsidR="009A4C6B" w:rsidRPr="00686274" w:rsidRDefault="009A4C6B" w:rsidP="002160E6">
            <w:pPr>
              <w:pStyle w:val="Bezodstpw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korektor graficzny, parametryczny, AFS system, RTA, blok dynamiki (kompresor, limiter, linia opóźniająca);</w:t>
            </w:r>
          </w:p>
        </w:tc>
        <w:tc>
          <w:tcPr>
            <w:tcW w:w="1381" w:type="dxa"/>
          </w:tcPr>
          <w:p w14:paraId="288036C9" w14:textId="77777777" w:rsidR="009A4C6B" w:rsidRPr="00686274" w:rsidRDefault="009A4C6B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PRODUCENT:</w:t>
            </w:r>
          </w:p>
          <w:p w14:paraId="59C28433" w14:textId="77777777" w:rsidR="009A4C6B" w:rsidRPr="00686274" w:rsidRDefault="009A4C6B" w:rsidP="002160E6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TYP:</w:t>
            </w:r>
          </w:p>
          <w:p w14:paraId="165687CC" w14:textId="77777777" w:rsidR="009A4C6B" w:rsidRPr="00686274" w:rsidRDefault="009A4C6B" w:rsidP="002160E6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MODEL:</w:t>
            </w:r>
          </w:p>
          <w:p w14:paraId="10A46CD6" w14:textId="77777777" w:rsidR="009A4C6B" w:rsidRPr="00686274" w:rsidRDefault="009A4C6B" w:rsidP="002160E6">
            <w:pPr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PARAMETRY TECHNICZNE:</w:t>
            </w:r>
          </w:p>
          <w:p w14:paraId="0EF00B69" w14:textId="77777777" w:rsidR="009A4C6B" w:rsidRPr="00686274" w:rsidRDefault="009A4C6B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9F2816E" w14:textId="77777777" w:rsidR="009A4C6B" w:rsidRDefault="009A4C6B" w:rsidP="00F93211">
            <w:pPr>
              <w:jc w:val="center"/>
              <w:rPr>
                <w:sz w:val="20"/>
                <w:szCs w:val="20"/>
              </w:rPr>
            </w:pPr>
          </w:p>
          <w:p w14:paraId="575C1AF9" w14:textId="77777777" w:rsidR="009A4C6B" w:rsidRDefault="009A4C6B" w:rsidP="00F93211">
            <w:pPr>
              <w:jc w:val="center"/>
              <w:rPr>
                <w:sz w:val="20"/>
                <w:szCs w:val="20"/>
              </w:rPr>
            </w:pPr>
          </w:p>
          <w:p w14:paraId="03839D46" w14:textId="77777777" w:rsidR="009A4C6B" w:rsidRDefault="009A4C6B" w:rsidP="00F93211">
            <w:pPr>
              <w:jc w:val="center"/>
              <w:rPr>
                <w:sz w:val="20"/>
                <w:szCs w:val="20"/>
              </w:rPr>
            </w:pPr>
          </w:p>
          <w:p w14:paraId="6B353F99" w14:textId="77777777" w:rsidR="009A4C6B" w:rsidRDefault="009A4C6B" w:rsidP="00F93211">
            <w:pPr>
              <w:jc w:val="center"/>
              <w:rPr>
                <w:sz w:val="20"/>
                <w:szCs w:val="20"/>
              </w:rPr>
            </w:pPr>
          </w:p>
          <w:p w14:paraId="74D5C11F" w14:textId="471BF6B9" w:rsidR="009A4C6B" w:rsidRDefault="009A4C6B" w:rsidP="00F93211">
            <w:pPr>
              <w:jc w:val="center"/>
              <w:rPr>
                <w:sz w:val="20"/>
                <w:szCs w:val="20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  <w:p w14:paraId="475EBBDF" w14:textId="77777777" w:rsidR="009A4C6B" w:rsidRDefault="009A4C6B" w:rsidP="00F93211">
            <w:pPr>
              <w:jc w:val="center"/>
              <w:rPr>
                <w:sz w:val="20"/>
                <w:szCs w:val="20"/>
              </w:rPr>
            </w:pPr>
          </w:p>
          <w:p w14:paraId="73513A94" w14:textId="3103C2F7" w:rsidR="009A4C6B" w:rsidRPr="00686274" w:rsidRDefault="009A4C6B" w:rsidP="00F932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14:paraId="0E4138C7" w14:textId="77777777" w:rsidR="009A4C6B" w:rsidRPr="00686274" w:rsidRDefault="009A4C6B">
            <w:pPr>
              <w:rPr>
                <w:sz w:val="20"/>
                <w:szCs w:val="20"/>
              </w:rPr>
            </w:pPr>
          </w:p>
        </w:tc>
      </w:tr>
      <w:tr w:rsidR="009A4C6B" w:rsidRPr="00686274" w14:paraId="1C64D528" w14:textId="77777777" w:rsidTr="009A4C6B">
        <w:trPr>
          <w:trHeight w:val="1170"/>
        </w:trPr>
        <w:tc>
          <w:tcPr>
            <w:tcW w:w="1261" w:type="dxa"/>
            <w:vMerge/>
          </w:tcPr>
          <w:p w14:paraId="0A1231E4" w14:textId="77777777" w:rsidR="009A4C6B" w:rsidRPr="00686274" w:rsidRDefault="009A4C6B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</w:tcPr>
          <w:p w14:paraId="46457BA6" w14:textId="77777777" w:rsidR="009A4C6B" w:rsidRPr="002160E6" w:rsidRDefault="009A4C6B" w:rsidP="009A4C6B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 xml:space="preserve">dwie końcówki mocy do kolumn </w:t>
            </w:r>
            <w:r>
              <w:rPr>
                <w:sz w:val="16"/>
                <w:szCs w:val="16"/>
              </w:rPr>
              <w:t xml:space="preserve">określonych </w:t>
            </w:r>
            <w:r w:rsidRPr="002160E6">
              <w:rPr>
                <w:sz w:val="16"/>
                <w:szCs w:val="16"/>
              </w:rPr>
              <w:t>wyposażone w:</w:t>
            </w:r>
          </w:p>
          <w:p w14:paraId="72A577C1" w14:textId="77777777" w:rsidR="009A4C6B" w:rsidRPr="002160E6" w:rsidRDefault="009A4C6B" w:rsidP="009A4C6B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cyfrowy procesor DSP z gotowymi nastawami dla głośników;</w:t>
            </w:r>
          </w:p>
          <w:p w14:paraId="50F008E5" w14:textId="77777777" w:rsidR="009A4C6B" w:rsidRPr="002160E6" w:rsidRDefault="009A4C6B" w:rsidP="009A4C6B">
            <w:pPr>
              <w:pStyle w:val="Bezodstpw"/>
              <w:rPr>
                <w:sz w:val="16"/>
                <w:szCs w:val="16"/>
              </w:rPr>
            </w:pPr>
            <w:r w:rsidRPr="002160E6">
              <w:rPr>
                <w:sz w:val="16"/>
                <w:szCs w:val="16"/>
              </w:rPr>
              <w:t>korektor graficzny;</w:t>
            </w:r>
          </w:p>
          <w:p w14:paraId="239214AE" w14:textId="77777777" w:rsidR="009A4C6B" w:rsidRPr="002160E6" w:rsidRDefault="009A4C6B" w:rsidP="009A4C6B">
            <w:pPr>
              <w:pStyle w:val="Bezodstpw"/>
              <w:rPr>
                <w:sz w:val="16"/>
                <w:szCs w:val="16"/>
              </w:rPr>
            </w:pPr>
            <w:r w:rsidRPr="002160E6">
              <w:rPr>
                <w:sz w:val="16"/>
                <w:szCs w:val="16"/>
              </w:rPr>
              <w:t>limiter;</w:t>
            </w:r>
          </w:p>
          <w:p w14:paraId="363028BC" w14:textId="77777777" w:rsidR="009A4C6B" w:rsidRPr="002160E6" w:rsidRDefault="009A4C6B" w:rsidP="009A4C6B">
            <w:pPr>
              <w:pStyle w:val="Bezodstpw"/>
              <w:rPr>
                <w:sz w:val="16"/>
                <w:szCs w:val="16"/>
              </w:rPr>
            </w:pPr>
            <w:r w:rsidRPr="002160E6">
              <w:rPr>
                <w:sz w:val="16"/>
                <w:szCs w:val="16"/>
              </w:rPr>
              <w:t>linia opóźniająca;</w:t>
            </w:r>
          </w:p>
          <w:p w14:paraId="7710B770" w14:textId="0BF1ADCC" w:rsidR="009A4C6B" w:rsidRPr="002160E6" w:rsidRDefault="009A4C6B" w:rsidP="009A4C6B">
            <w:pPr>
              <w:pStyle w:val="Bezodstpw"/>
              <w:rPr>
                <w:b/>
                <w:sz w:val="16"/>
                <w:szCs w:val="16"/>
                <w:u w:val="single"/>
              </w:rPr>
            </w:pPr>
            <w:r w:rsidRPr="002160E6">
              <w:rPr>
                <w:sz w:val="16"/>
                <w:szCs w:val="16"/>
              </w:rPr>
              <w:t>podział pasma;</w:t>
            </w:r>
          </w:p>
        </w:tc>
        <w:tc>
          <w:tcPr>
            <w:tcW w:w="1381" w:type="dxa"/>
          </w:tcPr>
          <w:p w14:paraId="575A4C0E" w14:textId="77777777" w:rsidR="009A4C6B" w:rsidRPr="00686274" w:rsidRDefault="009A4C6B" w:rsidP="009A4C6B">
            <w:pPr>
              <w:rPr>
                <w:rFonts w:cs="Tahoma"/>
                <w:b/>
                <w:spacing w:val="2"/>
                <w:sz w:val="16"/>
                <w:szCs w:val="16"/>
              </w:rPr>
            </w:pPr>
          </w:p>
        </w:tc>
        <w:tc>
          <w:tcPr>
            <w:tcW w:w="1000" w:type="dxa"/>
          </w:tcPr>
          <w:p w14:paraId="65C68788" w14:textId="77777777" w:rsidR="009A4C6B" w:rsidRDefault="009A4C6B" w:rsidP="009A4C6B">
            <w:pPr>
              <w:jc w:val="center"/>
              <w:rPr>
                <w:sz w:val="20"/>
                <w:szCs w:val="20"/>
              </w:rPr>
            </w:pPr>
          </w:p>
          <w:p w14:paraId="0C4A493F" w14:textId="77777777" w:rsidR="009A4C6B" w:rsidRDefault="009A4C6B" w:rsidP="009A4C6B">
            <w:pPr>
              <w:jc w:val="center"/>
              <w:rPr>
                <w:sz w:val="20"/>
                <w:szCs w:val="20"/>
              </w:rPr>
            </w:pPr>
          </w:p>
          <w:p w14:paraId="3E24A567" w14:textId="18E8AB63" w:rsidR="009A4C6B" w:rsidRDefault="009A4C6B" w:rsidP="009A4C6B">
            <w:pPr>
              <w:jc w:val="center"/>
              <w:rPr>
                <w:sz w:val="20"/>
                <w:szCs w:val="20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</w:tc>
        <w:tc>
          <w:tcPr>
            <w:tcW w:w="1289" w:type="dxa"/>
          </w:tcPr>
          <w:p w14:paraId="1EEA44F9" w14:textId="77777777" w:rsidR="009A4C6B" w:rsidRPr="00686274" w:rsidRDefault="009A4C6B">
            <w:pPr>
              <w:rPr>
                <w:sz w:val="20"/>
                <w:szCs w:val="20"/>
              </w:rPr>
            </w:pPr>
          </w:p>
        </w:tc>
      </w:tr>
      <w:tr w:rsidR="009A4C6B" w:rsidRPr="00686274" w14:paraId="7D078934" w14:textId="77777777" w:rsidTr="00E94BE2">
        <w:trPr>
          <w:trHeight w:val="795"/>
        </w:trPr>
        <w:tc>
          <w:tcPr>
            <w:tcW w:w="1261" w:type="dxa"/>
            <w:vMerge/>
          </w:tcPr>
          <w:p w14:paraId="2405D3D3" w14:textId="77777777" w:rsidR="009A4C6B" w:rsidRPr="00686274" w:rsidRDefault="009A4C6B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</w:tcPr>
          <w:p w14:paraId="36179EC5" w14:textId="77777777" w:rsidR="009A4C6B" w:rsidRPr="002160E6" w:rsidRDefault="009A4C6B" w:rsidP="009A4C6B">
            <w:pPr>
              <w:pStyle w:val="Bezodstpw"/>
              <w:rPr>
                <w:sz w:val="16"/>
                <w:szCs w:val="16"/>
              </w:rPr>
            </w:pPr>
            <w:r w:rsidRPr="002160E6">
              <w:rPr>
                <w:sz w:val="16"/>
                <w:szCs w:val="16"/>
              </w:rPr>
              <w:t xml:space="preserve">niezbędne okablowanie łączące </w:t>
            </w:r>
            <w:r>
              <w:rPr>
                <w:sz w:val="16"/>
                <w:szCs w:val="16"/>
              </w:rPr>
              <w:t>-</w:t>
            </w:r>
            <w:r w:rsidRPr="002160E6">
              <w:rPr>
                <w:sz w:val="16"/>
                <w:szCs w:val="16"/>
              </w:rPr>
              <w:t>kolumny z końcówkami mocy o długości minimum 2 x 15 metrów;</w:t>
            </w:r>
          </w:p>
          <w:p w14:paraId="4332B90B" w14:textId="77777777" w:rsidR="009A4C6B" w:rsidRPr="002160E6" w:rsidRDefault="009A4C6B" w:rsidP="009A4C6B">
            <w:pPr>
              <w:pStyle w:val="Bezodstpw"/>
              <w:rPr>
                <w:sz w:val="16"/>
                <w:szCs w:val="16"/>
              </w:rPr>
            </w:pPr>
            <w:r w:rsidRPr="002160E6">
              <w:rPr>
                <w:sz w:val="16"/>
                <w:szCs w:val="16"/>
              </w:rPr>
              <w:t>stagebox ok  10m, 8 wejść (2 sztuki)</w:t>
            </w:r>
          </w:p>
          <w:p w14:paraId="0E9C12D5" w14:textId="77777777" w:rsidR="009A4C6B" w:rsidRDefault="009A4C6B" w:rsidP="009A4C6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</w:tcPr>
          <w:p w14:paraId="148B2C4E" w14:textId="77777777" w:rsidR="009A4C6B" w:rsidRPr="00686274" w:rsidRDefault="009A4C6B" w:rsidP="009A4C6B">
            <w:pPr>
              <w:rPr>
                <w:rFonts w:cs="Tahoma"/>
                <w:b/>
                <w:spacing w:val="2"/>
                <w:sz w:val="16"/>
                <w:szCs w:val="16"/>
              </w:rPr>
            </w:pPr>
          </w:p>
        </w:tc>
        <w:tc>
          <w:tcPr>
            <w:tcW w:w="1000" w:type="dxa"/>
          </w:tcPr>
          <w:p w14:paraId="3A2F6548" w14:textId="16D4F5EB" w:rsidR="009A4C6B" w:rsidRDefault="009A4C6B" w:rsidP="009A4C6B">
            <w:pPr>
              <w:jc w:val="center"/>
              <w:rPr>
                <w:sz w:val="20"/>
                <w:szCs w:val="20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</w:tc>
        <w:tc>
          <w:tcPr>
            <w:tcW w:w="1289" w:type="dxa"/>
          </w:tcPr>
          <w:p w14:paraId="474D56CB" w14:textId="77777777" w:rsidR="009A4C6B" w:rsidRPr="00686274" w:rsidRDefault="009A4C6B">
            <w:pPr>
              <w:rPr>
                <w:sz w:val="20"/>
                <w:szCs w:val="20"/>
              </w:rPr>
            </w:pPr>
          </w:p>
        </w:tc>
      </w:tr>
      <w:tr w:rsidR="00F93211" w:rsidRPr="00686274" w14:paraId="30C51B02" w14:textId="77777777" w:rsidTr="002160E6">
        <w:tc>
          <w:tcPr>
            <w:tcW w:w="1261" w:type="dxa"/>
            <w:vMerge w:val="restart"/>
          </w:tcPr>
          <w:p w14:paraId="6AED08F5" w14:textId="77777777" w:rsidR="00F93211" w:rsidRPr="002160E6" w:rsidRDefault="00F93211">
            <w:pPr>
              <w:rPr>
                <w:b/>
                <w:sz w:val="16"/>
                <w:szCs w:val="16"/>
                <w:u w:val="single"/>
              </w:rPr>
            </w:pPr>
            <w:r w:rsidRPr="002160E6">
              <w:rPr>
                <w:b/>
                <w:sz w:val="16"/>
                <w:szCs w:val="16"/>
                <w:u w:val="single"/>
              </w:rPr>
              <w:t>System oświetleniowy:</w:t>
            </w:r>
          </w:p>
        </w:tc>
        <w:tc>
          <w:tcPr>
            <w:tcW w:w="4637" w:type="dxa"/>
          </w:tcPr>
          <w:p w14:paraId="227D9205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  <w:r w:rsidRPr="002160E6">
              <w:rPr>
                <w:b/>
                <w:sz w:val="16"/>
                <w:szCs w:val="16"/>
              </w:rPr>
              <w:t>Zestaw oświetleniowy PROLIGHTS LUMIPAR 64 – 6 sztuk:</w:t>
            </w:r>
          </w:p>
          <w:p w14:paraId="46579CC3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2A25C19A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058105D8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41C9DB3A" w14:textId="77777777" w:rsidR="00F93211" w:rsidRPr="002160E6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77EC1CE7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Ilość diod LED: 180 RGB 10mm (60 czerwonych, 60 zielonych, 60 niebieskich);</w:t>
            </w:r>
          </w:p>
          <w:p w14:paraId="381DCC25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kąt rozsyłu światła: 23 stopni;</w:t>
            </w:r>
          </w:p>
          <w:p w14:paraId="6A2D7597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kąt pola: 38 stopni;</w:t>
            </w:r>
          </w:p>
          <w:p w14:paraId="6D050D00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żywotność LED: &gt;50 tys. Godzin;</w:t>
            </w:r>
          </w:p>
          <w:p w14:paraId="75D0AF75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możliwe tryby: 3 lub 7-kanałowy;</w:t>
            </w:r>
          </w:p>
          <w:p w14:paraId="61E82273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tryb auto: 7 wbudowanych programów;</w:t>
            </w:r>
          </w:p>
          <w:p w14:paraId="217E74DD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wymiary: 246x282x60mm;</w:t>
            </w:r>
          </w:p>
          <w:p w14:paraId="0B560905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waga: 1,3kg;</w:t>
            </w:r>
          </w:p>
          <w:p w14:paraId="7EA4CA45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pobór mocy: 17W;</w:t>
            </w:r>
          </w:p>
          <w:p w14:paraId="12F0C7E2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klasa ochronności: IP20.</w:t>
            </w:r>
          </w:p>
          <w:p w14:paraId="3A30E4AC" w14:textId="77777777" w:rsidR="00F93211" w:rsidRPr="00686274" w:rsidRDefault="00F9321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14:paraId="00C15D79" w14:textId="77777777" w:rsidR="00F93211" w:rsidRPr="00686274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PRODUCENT:</w:t>
            </w:r>
          </w:p>
          <w:p w14:paraId="152BAD46" w14:textId="77777777" w:rsidR="00F93211" w:rsidRPr="00686274" w:rsidRDefault="00F93211" w:rsidP="002160E6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TYP:</w:t>
            </w:r>
          </w:p>
          <w:p w14:paraId="47A30064" w14:textId="77777777" w:rsidR="00F93211" w:rsidRPr="00686274" w:rsidRDefault="00F93211" w:rsidP="002160E6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MODEL:</w:t>
            </w:r>
          </w:p>
          <w:p w14:paraId="5352D6E1" w14:textId="77777777" w:rsidR="00F93211" w:rsidRPr="00686274" w:rsidRDefault="00F93211" w:rsidP="002160E6">
            <w:pPr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PARAMETRY TECHNICZNE:</w:t>
            </w:r>
          </w:p>
          <w:p w14:paraId="2C0A501A" w14:textId="77777777" w:rsidR="00F93211" w:rsidRPr="00686274" w:rsidRDefault="00F9321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2AFD189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4E063150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5E9E9AE9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05A9B61D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5ABC255D" w14:textId="77777777" w:rsidR="00F93211" w:rsidRPr="002160E6" w:rsidRDefault="00F93211" w:rsidP="00F93211">
            <w:pPr>
              <w:jc w:val="center"/>
              <w:rPr>
                <w:sz w:val="20"/>
                <w:szCs w:val="20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</w:tc>
        <w:tc>
          <w:tcPr>
            <w:tcW w:w="1289" w:type="dxa"/>
          </w:tcPr>
          <w:p w14:paraId="7EF24EC7" w14:textId="77777777" w:rsidR="00F93211" w:rsidRPr="00686274" w:rsidRDefault="00F93211">
            <w:pPr>
              <w:rPr>
                <w:sz w:val="20"/>
                <w:szCs w:val="20"/>
              </w:rPr>
            </w:pPr>
          </w:p>
        </w:tc>
      </w:tr>
      <w:tr w:rsidR="00F93211" w:rsidRPr="00686274" w14:paraId="6968D0A2" w14:textId="77777777" w:rsidTr="002160E6">
        <w:tc>
          <w:tcPr>
            <w:tcW w:w="1261" w:type="dxa"/>
            <w:vMerge/>
          </w:tcPr>
          <w:p w14:paraId="14A9F92A" w14:textId="77777777" w:rsidR="00F93211" w:rsidRPr="00686274" w:rsidRDefault="00F93211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</w:tcPr>
          <w:p w14:paraId="57C88724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  <w:r w:rsidRPr="002160E6">
              <w:rPr>
                <w:b/>
                <w:sz w:val="16"/>
                <w:szCs w:val="16"/>
              </w:rPr>
              <w:t>Zestaw oświetleniowy Reflektor teatralny – 4 sztuki</w:t>
            </w:r>
          </w:p>
          <w:p w14:paraId="42F54379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562A592A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31AB82CA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1BC553C1" w14:textId="77777777" w:rsidR="00F93211" w:rsidRPr="002160E6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7C2ADAD1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możliwa regulacja kąta świecenia od 10-40 stopni;</w:t>
            </w:r>
          </w:p>
          <w:p w14:paraId="13197D9D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w komplecie zawarte ramki oraz ochronna siatka;</w:t>
            </w:r>
          </w:p>
          <w:p w14:paraId="53F4A2E9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zasilanie 230V/ 50Hz;</w:t>
            </w:r>
          </w:p>
          <w:p w14:paraId="6B1AAB4B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moc żarówki 650W;</w:t>
            </w:r>
          </w:p>
          <w:p w14:paraId="792A569A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wymiary przybliżone: 382x368x 351 mm;</w:t>
            </w:r>
          </w:p>
          <w:p w14:paraId="6849439C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waga: ok. 4,3 kg;</w:t>
            </w:r>
          </w:p>
          <w:p w14:paraId="5DB3A6A4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kolor obudowy: czarny;</w:t>
            </w:r>
          </w:p>
          <w:p w14:paraId="500CBBCB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w zestawie musi znajdować się uchwyt montażowy oraz żarówka.</w:t>
            </w:r>
          </w:p>
          <w:p w14:paraId="138D28E6" w14:textId="77777777" w:rsidR="00F93211" w:rsidRPr="00686274" w:rsidRDefault="00F93211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14:paraId="2966C457" w14:textId="77777777" w:rsidR="00F93211" w:rsidRPr="00686274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PRODUCENT:</w:t>
            </w:r>
          </w:p>
          <w:p w14:paraId="66870DB4" w14:textId="77777777" w:rsidR="00F93211" w:rsidRPr="00686274" w:rsidRDefault="00F93211" w:rsidP="002160E6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TYP:</w:t>
            </w:r>
          </w:p>
          <w:p w14:paraId="662592E5" w14:textId="77777777" w:rsidR="00F93211" w:rsidRPr="00686274" w:rsidRDefault="00F93211" w:rsidP="002160E6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MODEL:</w:t>
            </w:r>
          </w:p>
          <w:p w14:paraId="4A815998" w14:textId="77777777" w:rsidR="00F93211" w:rsidRPr="00686274" w:rsidRDefault="00F93211" w:rsidP="002160E6">
            <w:pPr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PARAMETRY TECHNICZNE:</w:t>
            </w:r>
          </w:p>
          <w:p w14:paraId="5F570677" w14:textId="77777777" w:rsidR="00F93211" w:rsidRPr="00686274" w:rsidRDefault="00F9321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</w:tcPr>
          <w:p w14:paraId="289FF2CD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1B3267B5" w14:textId="77777777" w:rsidR="00F93211" w:rsidRPr="002160E6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77C15E4C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504B77C1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7A3E018C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37CE6147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0376BFBB" w14:textId="77777777" w:rsidR="00F93211" w:rsidRPr="002160E6" w:rsidRDefault="00F93211" w:rsidP="00F93211">
            <w:pPr>
              <w:jc w:val="center"/>
              <w:rPr>
                <w:sz w:val="20"/>
                <w:szCs w:val="20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</w:tc>
        <w:tc>
          <w:tcPr>
            <w:tcW w:w="1289" w:type="dxa"/>
          </w:tcPr>
          <w:p w14:paraId="7DA621BA" w14:textId="77777777" w:rsidR="00F93211" w:rsidRPr="00686274" w:rsidRDefault="00F93211">
            <w:pPr>
              <w:rPr>
                <w:sz w:val="20"/>
                <w:szCs w:val="20"/>
              </w:rPr>
            </w:pPr>
          </w:p>
        </w:tc>
      </w:tr>
      <w:tr w:rsidR="00F93211" w:rsidRPr="00686274" w14:paraId="53889023" w14:textId="77777777" w:rsidTr="002160E6">
        <w:tc>
          <w:tcPr>
            <w:tcW w:w="1261" w:type="dxa"/>
            <w:vMerge/>
          </w:tcPr>
          <w:p w14:paraId="7518BEA0" w14:textId="77777777" w:rsidR="00F93211" w:rsidRPr="00686274" w:rsidRDefault="00F93211">
            <w:pPr>
              <w:rPr>
                <w:sz w:val="20"/>
                <w:szCs w:val="20"/>
              </w:rPr>
            </w:pPr>
          </w:p>
        </w:tc>
        <w:tc>
          <w:tcPr>
            <w:tcW w:w="4637" w:type="dxa"/>
          </w:tcPr>
          <w:p w14:paraId="5155EFEB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  <w:r w:rsidRPr="002160E6">
              <w:rPr>
                <w:b/>
                <w:sz w:val="16"/>
                <w:szCs w:val="16"/>
              </w:rPr>
              <w:t>Zestaw oświetleniowy mikser oświetleniowy – 1 sztuka:</w:t>
            </w:r>
          </w:p>
          <w:p w14:paraId="68E1E482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3D083CC6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001040D7" w14:textId="77777777" w:rsidR="00F93211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0A942178" w14:textId="77777777" w:rsidR="00F93211" w:rsidRPr="002160E6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  <w:p w14:paraId="6FD4B642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uniwersalny 6-kanałowy ściemniacz,</w:t>
            </w:r>
          </w:p>
          <w:p w14:paraId="4E60FC47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możliwość zasilania z jednej lub trzech faz;</w:t>
            </w:r>
          </w:p>
          <w:p w14:paraId="79BB129F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możliwość sterowania analogowego oraz sygnałem DMX;</w:t>
            </w:r>
          </w:p>
          <w:p w14:paraId="18C64E02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wyświetlacz LED;</w:t>
            </w:r>
          </w:p>
          <w:p w14:paraId="0AAB5A1A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bezpieczne gniazda podłączeniowe;</w:t>
            </w:r>
          </w:p>
          <w:p w14:paraId="6AAC53D6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 xml:space="preserve">możliwa instalacja w </w:t>
            </w:r>
            <w:proofErr w:type="spellStart"/>
            <w:r w:rsidRPr="002160E6">
              <w:rPr>
                <w:sz w:val="16"/>
                <w:szCs w:val="16"/>
              </w:rPr>
              <w:t>racku</w:t>
            </w:r>
            <w:proofErr w:type="spellEnd"/>
            <w:r w:rsidRPr="002160E6">
              <w:rPr>
                <w:sz w:val="16"/>
                <w:szCs w:val="16"/>
              </w:rPr>
              <w:t>;</w:t>
            </w:r>
          </w:p>
          <w:p w14:paraId="70192204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maksymalna moc wyjściowa 13800W;</w:t>
            </w:r>
          </w:p>
          <w:p w14:paraId="0F3AD52A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maksymalne natężenie wyjściowe 60A;</w:t>
            </w:r>
          </w:p>
          <w:p w14:paraId="5F105A56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maksymalna moc na kanał 2300W;</w:t>
            </w:r>
          </w:p>
          <w:p w14:paraId="11668A49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maksymalne natężenie na kanał 10A;</w:t>
            </w:r>
          </w:p>
          <w:p w14:paraId="25D3BB5B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przybliżone wymiary: 409x482x96 mm;</w:t>
            </w:r>
          </w:p>
          <w:p w14:paraId="46C76BAC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minimalna głębokość montażowa: 50 cm;</w:t>
            </w:r>
          </w:p>
          <w:p w14:paraId="6B7A889D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12 zintegrowanych programów;</w:t>
            </w:r>
          </w:p>
          <w:p w14:paraId="56D7D4C9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wysokość 2U;</w:t>
            </w:r>
          </w:p>
          <w:p w14:paraId="310B16A3" w14:textId="77777777" w:rsidR="00F93211" w:rsidRPr="002160E6" w:rsidRDefault="00F93211" w:rsidP="002160E6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</w:t>
            </w:r>
            <w:r w:rsidRPr="002160E6">
              <w:rPr>
                <w:sz w:val="16"/>
                <w:szCs w:val="16"/>
              </w:rPr>
              <w:t>system rozgrzewania włókien;</w:t>
            </w:r>
          </w:p>
          <w:p w14:paraId="1170291C" w14:textId="77777777" w:rsidR="00F93211" w:rsidRPr="00166806" w:rsidRDefault="00F93211" w:rsidP="002160E6">
            <w:pPr>
              <w:pStyle w:val="Bezodstpw"/>
            </w:pPr>
            <w:r>
              <w:rPr>
                <w:sz w:val="16"/>
                <w:szCs w:val="16"/>
              </w:rPr>
              <w:t xml:space="preserve">- </w:t>
            </w:r>
            <w:r w:rsidRPr="002160E6">
              <w:rPr>
                <w:sz w:val="16"/>
                <w:szCs w:val="16"/>
              </w:rPr>
              <w:t>waga ok. 7,9 kg</w:t>
            </w:r>
          </w:p>
          <w:p w14:paraId="16E5CC00" w14:textId="77777777" w:rsidR="00F93211" w:rsidRPr="00F93211" w:rsidRDefault="00F93211" w:rsidP="00F93211">
            <w:pPr>
              <w:pStyle w:val="Bezodstpw"/>
              <w:rPr>
                <w:b/>
                <w:sz w:val="16"/>
                <w:szCs w:val="16"/>
              </w:rPr>
            </w:pPr>
            <w:r w:rsidRPr="00F93211">
              <w:rPr>
                <w:b/>
                <w:sz w:val="16"/>
                <w:szCs w:val="16"/>
              </w:rPr>
              <w:t>Zestaw oświetleniowy SHOWTEC SHOWMASTER 24 – 1 sztuka:</w:t>
            </w:r>
          </w:p>
          <w:p w14:paraId="08CFD1A7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24 kanałowa konsola DMX;</w:t>
            </w:r>
          </w:p>
          <w:p w14:paraId="27AAA93E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 xml:space="preserve">możliwa praca: 2 banki po 12 </w:t>
            </w:r>
            <w:proofErr w:type="spellStart"/>
            <w:r w:rsidRPr="00F93211">
              <w:rPr>
                <w:sz w:val="16"/>
                <w:szCs w:val="16"/>
              </w:rPr>
              <w:t>faderów</w:t>
            </w:r>
            <w:proofErr w:type="spellEnd"/>
            <w:r w:rsidRPr="00F93211">
              <w:rPr>
                <w:sz w:val="16"/>
                <w:szCs w:val="16"/>
              </w:rPr>
              <w:t xml:space="preserve"> lub jeden bank 24 </w:t>
            </w:r>
            <w:proofErr w:type="spellStart"/>
            <w:r w:rsidRPr="00F93211">
              <w:rPr>
                <w:sz w:val="16"/>
                <w:szCs w:val="16"/>
              </w:rPr>
              <w:t>fadery</w:t>
            </w:r>
            <w:proofErr w:type="spellEnd"/>
            <w:r w:rsidRPr="00F93211">
              <w:rPr>
                <w:sz w:val="16"/>
                <w:szCs w:val="16"/>
              </w:rPr>
              <w:t>;</w:t>
            </w:r>
          </w:p>
          <w:p w14:paraId="592B847E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sterownie poprzez protokół DMX lub MIDI;</w:t>
            </w:r>
          </w:p>
          <w:p w14:paraId="7586AEDC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 xml:space="preserve">możliwe zaprogramowanie 48 scen lub </w:t>
            </w:r>
            <w:proofErr w:type="spellStart"/>
            <w:r w:rsidRPr="00F93211">
              <w:rPr>
                <w:sz w:val="16"/>
                <w:szCs w:val="16"/>
              </w:rPr>
              <w:t>chase'ów</w:t>
            </w:r>
            <w:proofErr w:type="spellEnd"/>
            <w:r w:rsidRPr="00F93211">
              <w:rPr>
                <w:sz w:val="16"/>
                <w:szCs w:val="16"/>
              </w:rPr>
              <w:t xml:space="preserve"> z 999 krokami;</w:t>
            </w:r>
          </w:p>
          <w:p w14:paraId="4AEF2D00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3 cyfrowy wyświetlacz LED;</w:t>
            </w:r>
          </w:p>
          <w:p w14:paraId="549E353C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wejście i wyjście MIDI;</w:t>
            </w:r>
          </w:p>
          <w:p w14:paraId="546D2FA3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wejście audio;</w:t>
            </w:r>
          </w:p>
          <w:p w14:paraId="7BC96F2E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24 suwaki szybkiego dostępu;</w:t>
            </w:r>
          </w:p>
          <w:p w14:paraId="79BB3849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 xml:space="preserve">możliwość zabudowania w </w:t>
            </w:r>
            <w:proofErr w:type="spellStart"/>
            <w:r w:rsidRPr="00F93211">
              <w:rPr>
                <w:sz w:val="16"/>
                <w:szCs w:val="16"/>
              </w:rPr>
              <w:t>rack</w:t>
            </w:r>
            <w:proofErr w:type="spellEnd"/>
            <w:r w:rsidRPr="00F93211">
              <w:rPr>
                <w:sz w:val="16"/>
                <w:szCs w:val="16"/>
              </w:rPr>
              <w:t>-u;</w:t>
            </w:r>
          </w:p>
          <w:p w14:paraId="1E6B3D09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waga ok. 4,7 kg;</w:t>
            </w:r>
          </w:p>
          <w:p w14:paraId="13114722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przybliżone wymiary: 482x265x83 mm;</w:t>
            </w:r>
          </w:p>
          <w:p w14:paraId="18E2940F" w14:textId="77777777" w:rsidR="00F93211" w:rsidRPr="00F93211" w:rsidRDefault="00F93211" w:rsidP="00F93211">
            <w:pPr>
              <w:pStyle w:val="Bezodstpw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zasilanie: dołączony zasilacz DC 12V-20V 500mA</w:t>
            </w:r>
          </w:p>
          <w:p w14:paraId="4756B979" w14:textId="77777777" w:rsidR="00F93211" w:rsidRPr="002160E6" w:rsidRDefault="00F93211" w:rsidP="002160E6">
            <w:pPr>
              <w:pStyle w:val="Bezodstpw"/>
              <w:rPr>
                <w:b/>
                <w:sz w:val="16"/>
                <w:szCs w:val="16"/>
              </w:rPr>
            </w:pPr>
          </w:p>
        </w:tc>
        <w:tc>
          <w:tcPr>
            <w:tcW w:w="1381" w:type="dxa"/>
          </w:tcPr>
          <w:p w14:paraId="65162F5F" w14:textId="77777777" w:rsidR="00F93211" w:rsidRPr="00686274" w:rsidRDefault="00F93211" w:rsidP="00F93211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lastRenderedPageBreak/>
              <w:t>PRODUCENT:</w:t>
            </w:r>
          </w:p>
          <w:p w14:paraId="1F24363E" w14:textId="77777777" w:rsidR="00F93211" w:rsidRPr="00686274" w:rsidRDefault="00F93211" w:rsidP="00F93211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TYP:</w:t>
            </w:r>
          </w:p>
          <w:p w14:paraId="4B419D1F" w14:textId="77777777" w:rsidR="00F93211" w:rsidRPr="00686274" w:rsidRDefault="00F93211" w:rsidP="00F93211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MODEL:</w:t>
            </w:r>
          </w:p>
          <w:p w14:paraId="2F359BBC" w14:textId="77777777" w:rsidR="00F93211" w:rsidRPr="00686274" w:rsidRDefault="00F93211" w:rsidP="00F93211">
            <w:pPr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PARAMETRY TECHNICZNE:</w:t>
            </w:r>
          </w:p>
          <w:p w14:paraId="36A43D3C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55CDFAA4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5A15493B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7DA74C99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16328691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2B611B41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475F5764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2FA87BCF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6DA27DED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0DC5E31D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7BA6864E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3E7B5612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1CA1D492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0764AB53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3C0D512A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65EF9312" w14:textId="77777777" w:rsidR="00F93211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  <w:p w14:paraId="32E9F913" w14:textId="77777777" w:rsidR="00F93211" w:rsidRPr="00686274" w:rsidRDefault="00F93211" w:rsidP="00F93211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PRODUCENT:</w:t>
            </w:r>
          </w:p>
          <w:p w14:paraId="55051815" w14:textId="77777777" w:rsidR="00F93211" w:rsidRPr="00686274" w:rsidRDefault="00F93211" w:rsidP="00F93211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TYP:</w:t>
            </w:r>
          </w:p>
          <w:p w14:paraId="3F79B0BA" w14:textId="77777777" w:rsidR="00F93211" w:rsidRPr="00686274" w:rsidRDefault="00F93211" w:rsidP="00F93211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MODEL:</w:t>
            </w:r>
          </w:p>
          <w:p w14:paraId="3A7D93E8" w14:textId="77777777" w:rsidR="00F93211" w:rsidRPr="00686274" w:rsidRDefault="00F93211" w:rsidP="00F93211">
            <w:pPr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PARAMETRY TECHNICZNE:</w:t>
            </w:r>
          </w:p>
          <w:p w14:paraId="7E9FF7EE" w14:textId="77777777" w:rsidR="00F93211" w:rsidRPr="00686274" w:rsidRDefault="00F93211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</w:tc>
        <w:tc>
          <w:tcPr>
            <w:tcW w:w="1000" w:type="dxa"/>
          </w:tcPr>
          <w:p w14:paraId="59F75EB2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01F8A89C" w14:textId="77777777" w:rsidR="00F93211" w:rsidRP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3B692943" w14:textId="77777777" w:rsidR="00F93211" w:rsidRP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4C60B8D9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35A02E94" w14:textId="77777777" w:rsidR="00F93211" w:rsidRP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5D27C41F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599BC9BA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4896D70F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5DC54944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</w:p>
          <w:p w14:paraId="7498A857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  <w:p w14:paraId="1F7F0E5D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</w:p>
          <w:p w14:paraId="6856C9E5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</w:p>
          <w:p w14:paraId="648C344D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</w:p>
          <w:p w14:paraId="71BF4D34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</w:p>
          <w:p w14:paraId="5301BEEC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</w:p>
          <w:p w14:paraId="05064778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</w:p>
          <w:p w14:paraId="5CF07100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</w:p>
          <w:p w14:paraId="0F2C05DD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</w:p>
          <w:p w14:paraId="26E9A23D" w14:textId="77777777" w:rsidR="00F93211" w:rsidRDefault="00F93211" w:rsidP="00F93211">
            <w:pPr>
              <w:jc w:val="center"/>
              <w:rPr>
                <w:sz w:val="16"/>
                <w:szCs w:val="16"/>
              </w:rPr>
            </w:pPr>
          </w:p>
          <w:p w14:paraId="6C01C56A" w14:textId="77777777" w:rsidR="00F93211" w:rsidRPr="00F93211" w:rsidRDefault="00F93211" w:rsidP="00F93211">
            <w:pPr>
              <w:jc w:val="center"/>
              <w:rPr>
                <w:sz w:val="20"/>
                <w:szCs w:val="20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</w:tc>
        <w:tc>
          <w:tcPr>
            <w:tcW w:w="1289" w:type="dxa"/>
          </w:tcPr>
          <w:p w14:paraId="1AFF69BF" w14:textId="77777777" w:rsidR="00F93211" w:rsidRPr="00686274" w:rsidRDefault="00F93211">
            <w:pPr>
              <w:rPr>
                <w:sz w:val="20"/>
                <w:szCs w:val="20"/>
              </w:rPr>
            </w:pPr>
          </w:p>
        </w:tc>
      </w:tr>
      <w:tr w:rsidR="002160E6" w:rsidRPr="00686274" w14:paraId="752AA5F5" w14:textId="77777777" w:rsidTr="002160E6">
        <w:tc>
          <w:tcPr>
            <w:tcW w:w="1261" w:type="dxa"/>
          </w:tcPr>
          <w:p w14:paraId="390E810E" w14:textId="77777777" w:rsidR="002160E6" w:rsidRPr="00F93211" w:rsidRDefault="00F93211" w:rsidP="00F93211">
            <w:pPr>
              <w:pStyle w:val="Bezodstpw"/>
              <w:rPr>
                <w:b/>
                <w:sz w:val="16"/>
                <w:szCs w:val="16"/>
                <w:u w:val="single"/>
              </w:rPr>
            </w:pPr>
            <w:r w:rsidRPr="00F93211">
              <w:rPr>
                <w:b/>
                <w:sz w:val="16"/>
                <w:szCs w:val="16"/>
                <w:u w:val="single"/>
              </w:rPr>
              <w:lastRenderedPageBreak/>
              <w:t>Zwijany ekran:</w:t>
            </w:r>
          </w:p>
        </w:tc>
        <w:tc>
          <w:tcPr>
            <w:tcW w:w="4637" w:type="dxa"/>
          </w:tcPr>
          <w:p w14:paraId="7C79D6F7" w14:textId="77777777" w:rsidR="00F93211" w:rsidRPr="00F93211" w:rsidRDefault="00F93211" w:rsidP="00F93211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wymiar</w:t>
            </w:r>
            <w:r>
              <w:rPr>
                <w:sz w:val="16"/>
                <w:szCs w:val="16"/>
              </w:rPr>
              <w:t>y</w:t>
            </w:r>
            <w:r w:rsidRPr="00F93211">
              <w:rPr>
                <w:sz w:val="16"/>
                <w:szCs w:val="16"/>
              </w:rPr>
              <w:t xml:space="preserve"> 400x300 cm,</w:t>
            </w:r>
          </w:p>
          <w:p w14:paraId="6938BC9C" w14:textId="77777777" w:rsidR="00F93211" w:rsidRPr="00F93211" w:rsidRDefault="00F93211" w:rsidP="00F93211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 xml:space="preserve">kolor biały, matowy, </w:t>
            </w:r>
          </w:p>
          <w:p w14:paraId="40A8A8AE" w14:textId="77777777" w:rsidR="00F93211" w:rsidRPr="00F93211" w:rsidRDefault="00F93211" w:rsidP="00F93211">
            <w:pPr>
              <w:pStyle w:val="Bezodstpw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93211">
              <w:rPr>
                <w:sz w:val="16"/>
                <w:szCs w:val="16"/>
              </w:rPr>
              <w:t>zwijany elektrycznie ze sterowaniem zdalnym, do montażu na ścianie lub suficie.</w:t>
            </w:r>
          </w:p>
          <w:p w14:paraId="215BE64B" w14:textId="77777777" w:rsidR="002160E6" w:rsidRPr="00F93211" w:rsidRDefault="002160E6" w:rsidP="00F93211">
            <w:pPr>
              <w:pStyle w:val="Bezodstpw"/>
              <w:rPr>
                <w:b/>
                <w:sz w:val="16"/>
                <w:szCs w:val="16"/>
              </w:rPr>
            </w:pPr>
          </w:p>
        </w:tc>
        <w:tc>
          <w:tcPr>
            <w:tcW w:w="1381" w:type="dxa"/>
          </w:tcPr>
          <w:p w14:paraId="5D9E7EDF" w14:textId="77777777" w:rsidR="00F93211" w:rsidRPr="00686274" w:rsidRDefault="00F93211" w:rsidP="00F93211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PRODUCENT:</w:t>
            </w:r>
          </w:p>
          <w:p w14:paraId="2476109F" w14:textId="77777777" w:rsidR="00F93211" w:rsidRPr="00686274" w:rsidRDefault="00F93211" w:rsidP="00F93211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TYP:</w:t>
            </w:r>
          </w:p>
          <w:p w14:paraId="606874E8" w14:textId="77777777" w:rsidR="00F93211" w:rsidRPr="00686274" w:rsidRDefault="00F93211" w:rsidP="00F93211">
            <w:pPr>
              <w:rPr>
                <w:rFonts w:cs="Tahoma"/>
                <w:b/>
                <w:spacing w:val="2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MODEL:</w:t>
            </w:r>
          </w:p>
          <w:p w14:paraId="2259DD9F" w14:textId="77777777" w:rsidR="00F93211" w:rsidRPr="00686274" w:rsidRDefault="00F93211" w:rsidP="00F93211">
            <w:pPr>
              <w:rPr>
                <w:rFonts w:cs="Tahoma"/>
                <w:sz w:val="16"/>
                <w:szCs w:val="16"/>
              </w:rPr>
            </w:pPr>
            <w:r w:rsidRPr="00686274">
              <w:rPr>
                <w:rFonts w:cs="Tahoma"/>
                <w:b/>
                <w:spacing w:val="2"/>
                <w:sz w:val="16"/>
                <w:szCs w:val="16"/>
              </w:rPr>
              <w:t>PARAMETRY TECHNICZNE:</w:t>
            </w:r>
          </w:p>
          <w:p w14:paraId="6C97E178" w14:textId="77777777" w:rsidR="002160E6" w:rsidRPr="00686274" w:rsidRDefault="002160E6" w:rsidP="002160E6">
            <w:pPr>
              <w:jc w:val="both"/>
              <w:rPr>
                <w:rFonts w:cs="Tahoma"/>
                <w:b/>
                <w:spacing w:val="2"/>
                <w:sz w:val="16"/>
                <w:szCs w:val="16"/>
              </w:rPr>
            </w:pPr>
          </w:p>
        </w:tc>
        <w:tc>
          <w:tcPr>
            <w:tcW w:w="1000" w:type="dxa"/>
          </w:tcPr>
          <w:p w14:paraId="19B1A817" w14:textId="77777777" w:rsidR="002160E6" w:rsidRDefault="002160E6">
            <w:pPr>
              <w:rPr>
                <w:sz w:val="20"/>
                <w:szCs w:val="20"/>
              </w:rPr>
            </w:pPr>
          </w:p>
          <w:p w14:paraId="4F8A389F" w14:textId="77777777" w:rsidR="00F93211" w:rsidRDefault="00F93211">
            <w:pPr>
              <w:rPr>
                <w:sz w:val="20"/>
                <w:szCs w:val="20"/>
              </w:rPr>
            </w:pPr>
          </w:p>
          <w:p w14:paraId="04AB036F" w14:textId="77777777" w:rsidR="00F93211" w:rsidRDefault="00F93211" w:rsidP="00F93211">
            <w:pPr>
              <w:jc w:val="center"/>
              <w:rPr>
                <w:sz w:val="20"/>
                <w:szCs w:val="20"/>
              </w:rPr>
            </w:pPr>
            <w:r w:rsidRPr="00686274">
              <w:rPr>
                <w:sz w:val="16"/>
                <w:szCs w:val="16"/>
              </w:rPr>
              <w:t>Tak/Nie</w:t>
            </w:r>
          </w:p>
        </w:tc>
        <w:tc>
          <w:tcPr>
            <w:tcW w:w="1289" w:type="dxa"/>
          </w:tcPr>
          <w:p w14:paraId="2FAF5A5E" w14:textId="77777777" w:rsidR="002160E6" w:rsidRPr="00686274" w:rsidRDefault="002160E6">
            <w:pPr>
              <w:rPr>
                <w:sz w:val="20"/>
                <w:szCs w:val="20"/>
              </w:rPr>
            </w:pPr>
          </w:p>
        </w:tc>
      </w:tr>
    </w:tbl>
    <w:p w14:paraId="002D91BB" w14:textId="77777777" w:rsidR="001D2BAF" w:rsidRPr="00686274" w:rsidRDefault="001D2BAF">
      <w:pPr>
        <w:rPr>
          <w:sz w:val="20"/>
          <w:szCs w:val="20"/>
        </w:rPr>
      </w:pPr>
    </w:p>
    <w:sectPr w:rsidR="001D2BAF" w:rsidRPr="00686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EAB"/>
    <w:multiLevelType w:val="hybridMultilevel"/>
    <w:tmpl w:val="DF2AF4E6"/>
    <w:lvl w:ilvl="0" w:tplc="D58876C4">
      <w:start w:val="21"/>
      <w:numFmt w:val="bullet"/>
      <w:lvlText w:val="-"/>
      <w:lvlJc w:val="left"/>
      <w:pPr>
        <w:ind w:left="1776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8165EFD"/>
    <w:multiLevelType w:val="hybridMultilevel"/>
    <w:tmpl w:val="1402F44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D774775"/>
    <w:multiLevelType w:val="hybridMultilevel"/>
    <w:tmpl w:val="94589DA2"/>
    <w:lvl w:ilvl="0" w:tplc="6DCA7084">
      <w:start w:val="2"/>
      <w:numFmt w:val="bullet"/>
      <w:lvlText w:val="–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5D7B03"/>
    <w:multiLevelType w:val="hybridMultilevel"/>
    <w:tmpl w:val="EC1EE642"/>
    <w:lvl w:ilvl="0" w:tplc="D58876C4">
      <w:start w:val="2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C01B2B"/>
    <w:multiLevelType w:val="hybridMultilevel"/>
    <w:tmpl w:val="C93A303E"/>
    <w:lvl w:ilvl="0" w:tplc="D58876C4">
      <w:start w:val="21"/>
      <w:numFmt w:val="bullet"/>
      <w:lvlText w:val="-"/>
      <w:lvlJc w:val="left"/>
      <w:pPr>
        <w:ind w:left="1770" w:hanging="360"/>
      </w:pPr>
      <w:rPr>
        <w:rFonts w:ascii="Cambria" w:eastAsiaTheme="minorEastAsia" w:hAnsi="Cambria" w:cstheme="minorBidi" w:hint="default"/>
      </w:rPr>
    </w:lvl>
    <w:lvl w:ilvl="1" w:tplc="041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34B12685"/>
    <w:multiLevelType w:val="hybridMultilevel"/>
    <w:tmpl w:val="ED0C6AD8"/>
    <w:lvl w:ilvl="0" w:tplc="D58876C4">
      <w:start w:val="21"/>
      <w:numFmt w:val="bullet"/>
      <w:lvlText w:val="-"/>
      <w:lvlJc w:val="left"/>
      <w:pPr>
        <w:ind w:left="216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5A0604"/>
    <w:multiLevelType w:val="hybridMultilevel"/>
    <w:tmpl w:val="0E227864"/>
    <w:lvl w:ilvl="0" w:tplc="C9263942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80" w:hanging="700"/>
      </w:pPr>
      <w:rPr>
        <w:rFonts w:hint="default"/>
      </w:rPr>
    </w:lvl>
    <w:lvl w:ilvl="3" w:tplc="D58876C4">
      <w:start w:val="21"/>
      <w:numFmt w:val="bullet"/>
      <w:lvlText w:val="-"/>
      <w:lvlJc w:val="left"/>
      <w:pPr>
        <w:ind w:left="3220" w:hanging="700"/>
      </w:pPr>
      <w:rPr>
        <w:rFonts w:ascii="Cambria" w:eastAsiaTheme="minorEastAsia" w:hAnsi="Cambria" w:cstheme="minorBidi" w:hint="default"/>
      </w:rPr>
    </w:lvl>
    <w:lvl w:ilvl="4" w:tplc="1DB61858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86A15"/>
    <w:multiLevelType w:val="hybridMultilevel"/>
    <w:tmpl w:val="FFBC52BA"/>
    <w:lvl w:ilvl="0" w:tplc="D58876C4">
      <w:start w:val="21"/>
      <w:numFmt w:val="bullet"/>
      <w:lvlText w:val="-"/>
      <w:lvlJc w:val="left"/>
      <w:pPr>
        <w:ind w:left="2148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74326727"/>
    <w:multiLevelType w:val="hybridMultilevel"/>
    <w:tmpl w:val="1BDC3140"/>
    <w:lvl w:ilvl="0" w:tplc="6DCA7084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74"/>
    <w:rsid w:val="001D2BAF"/>
    <w:rsid w:val="002100BD"/>
    <w:rsid w:val="002160E6"/>
    <w:rsid w:val="00686274"/>
    <w:rsid w:val="009270C3"/>
    <w:rsid w:val="009A4C6B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4708"/>
  <w15:docId w15:val="{63F4E2E6-8BE9-464D-B803-95004952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6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68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686274"/>
  </w:style>
  <w:style w:type="paragraph" w:styleId="Bezodstpw">
    <w:name w:val="No Spacing"/>
    <w:uiPriority w:val="1"/>
    <w:qFormat/>
    <w:rsid w:val="00686274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160E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0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0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0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0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0B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BDF7E-5477-43A5-9E64-803F6CAF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Windows User</cp:lastModifiedBy>
  <cp:revision>4</cp:revision>
  <dcterms:created xsi:type="dcterms:W3CDTF">2013-10-21T11:49:00Z</dcterms:created>
  <dcterms:modified xsi:type="dcterms:W3CDTF">2013-10-31T14:26:00Z</dcterms:modified>
</cp:coreProperties>
</file>